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5000000" w14:textId="77777777" w:rsidR="00DF1AFC" w:rsidRDefault="001915C8">
      <w:pPr>
        <w:spacing w:line="278" w:lineRule="exact"/>
        <w:ind w:firstLine="567"/>
        <w:jc w:val="both"/>
        <w:rPr>
          <w:b/>
          <w:color w:val="212121"/>
          <w:spacing w:val="-2"/>
          <w:sz w:val="24"/>
        </w:rPr>
      </w:pPr>
      <w:r>
        <w:rPr>
          <w:b/>
          <w:color w:val="212121"/>
          <w:spacing w:val="-2"/>
          <w:sz w:val="24"/>
        </w:rPr>
        <w:t xml:space="preserve">                                                   ЗАКЛЮЧЕНИЕ</w:t>
      </w:r>
    </w:p>
    <w:p w14:paraId="06000000" w14:textId="7C4F565E" w:rsidR="00DF1AFC" w:rsidRDefault="001915C8">
      <w:pPr>
        <w:jc w:val="center"/>
        <w:rPr>
          <w:b/>
          <w:sz w:val="24"/>
        </w:rPr>
      </w:pPr>
      <w:r>
        <w:rPr>
          <w:b/>
          <w:sz w:val="24"/>
        </w:rPr>
        <w:t xml:space="preserve">на проект решения </w:t>
      </w:r>
      <w:proofErr w:type="gramStart"/>
      <w:r w:rsidR="00CD77B8">
        <w:rPr>
          <w:b/>
          <w:sz w:val="24"/>
        </w:rPr>
        <w:t>Думы</w:t>
      </w:r>
      <w:r>
        <w:rPr>
          <w:b/>
          <w:sz w:val="24"/>
        </w:rPr>
        <w:t xml:space="preserve">  Чухломского</w:t>
      </w:r>
      <w:proofErr w:type="gramEnd"/>
      <w:r>
        <w:rPr>
          <w:b/>
          <w:sz w:val="24"/>
        </w:rPr>
        <w:t xml:space="preserve"> муниципального</w:t>
      </w:r>
      <w:r w:rsidR="00CD77B8">
        <w:rPr>
          <w:b/>
          <w:sz w:val="24"/>
        </w:rPr>
        <w:t xml:space="preserve"> округа</w:t>
      </w:r>
      <w:r>
        <w:rPr>
          <w:b/>
          <w:sz w:val="24"/>
        </w:rPr>
        <w:t xml:space="preserve"> Костромской области   «О внесении изменений в  бюджет </w:t>
      </w:r>
      <w:proofErr w:type="spellStart"/>
      <w:r>
        <w:rPr>
          <w:b/>
          <w:sz w:val="24"/>
        </w:rPr>
        <w:t>Ножкинского</w:t>
      </w:r>
      <w:proofErr w:type="spellEnd"/>
      <w:r>
        <w:rPr>
          <w:b/>
          <w:sz w:val="24"/>
        </w:rPr>
        <w:t xml:space="preserve"> сельского поселения Чухломского муниципального района на 2025 год и плановый период 2026 и 2027 годов»</w:t>
      </w:r>
    </w:p>
    <w:p w14:paraId="07000000" w14:textId="77777777" w:rsidR="00DF1AFC" w:rsidRDefault="00DF1AFC">
      <w:pPr>
        <w:jc w:val="center"/>
        <w:rPr>
          <w:b/>
          <w:sz w:val="24"/>
        </w:rPr>
      </w:pPr>
    </w:p>
    <w:p w14:paraId="08000000" w14:textId="63F79C40" w:rsidR="00DF1AFC" w:rsidRDefault="005A0B17">
      <w:pPr>
        <w:spacing w:before="5" w:line="274" w:lineRule="exact"/>
        <w:ind w:right="19"/>
        <w:jc w:val="both"/>
        <w:rPr>
          <w:sz w:val="24"/>
        </w:rPr>
      </w:pPr>
      <w:r>
        <w:rPr>
          <w:sz w:val="24"/>
        </w:rPr>
        <w:t>«2</w:t>
      </w:r>
      <w:r w:rsidR="00CD77B8">
        <w:rPr>
          <w:sz w:val="24"/>
        </w:rPr>
        <w:t>7</w:t>
      </w:r>
      <w:r w:rsidR="001915C8">
        <w:rPr>
          <w:sz w:val="24"/>
        </w:rPr>
        <w:t xml:space="preserve">» </w:t>
      </w:r>
      <w:r>
        <w:rPr>
          <w:sz w:val="24"/>
        </w:rPr>
        <w:t>но</w:t>
      </w:r>
      <w:r w:rsidR="00CD77B8">
        <w:rPr>
          <w:sz w:val="24"/>
        </w:rPr>
        <w:t>ября</w:t>
      </w:r>
      <w:r w:rsidR="001915C8">
        <w:rPr>
          <w:sz w:val="24"/>
        </w:rPr>
        <w:t xml:space="preserve"> 2025 года                                                                            </w:t>
      </w:r>
      <w:r w:rsidR="00CD77B8">
        <w:rPr>
          <w:sz w:val="24"/>
        </w:rPr>
        <w:t xml:space="preserve">                             №</w:t>
      </w:r>
      <w:r>
        <w:rPr>
          <w:sz w:val="24"/>
        </w:rPr>
        <w:t>60</w:t>
      </w:r>
    </w:p>
    <w:p w14:paraId="09000000" w14:textId="77777777" w:rsidR="00DF1AFC" w:rsidRDefault="00DF1AFC">
      <w:pPr>
        <w:spacing w:before="5" w:line="274" w:lineRule="exact"/>
        <w:ind w:right="19"/>
        <w:jc w:val="both"/>
        <w:rPr>
          <w:sz w:val="24"/>
        </w:rPr>
      </w:pPr>
    </w:p>
    <w:p w14:paraId="0A000000" w14:textId="402BFDEA" w:rsidR="00DF1AFC" w:rsidRDefault="001915C8">
      <w:pPr>
        <w:ind w:left="-510" w:right="-284" w:firstLine="720"/>
        <w:jc w:val="both"/>
        <w:rPr>
          <w:sz w:val="24"/>
        </w:rPr>
      </w:pPr>
      <w:r>
        <w:rPr>
          <w:sz w:val="24"/>
        </w:rPr>
        <w:t>Настоящее заключение составлено Ревизионной комиссией Чухломского муниципального района,  действующей в соответствии с Положением о</w:t>
      </w:r>
      <w:r>
        <w:rPr>
          <w:spacing w:val="3"/>
          <w:sz w:val="24"/>
        </w:rPr>
        <w:t xml:space="preserve"> Ревизионной комиссии Чухломского муниципального района Костромской области, соглашением о передаче Ревизионной комиссии Чухломского муниципального района полномочий контрольно-счетного органа поселения по осуществлению внешнего </w:t>
      </w:r>
      <w:r>
        <w:rPr>
          <w:spacing w:val="4"/>
          <w:sz w:val="24"/>
        </w:rPr>
        <w:t xml:space="preserve">муниципального финансового </w:t>
      </w:r>
      <w:r>
        <w:rPr>
          <w:spacing w:val="3"/>
          <w:sz w:val="24"/>
        </w:rPr>
        <w:t xml:space="preserve">контроля от 01 ноября 2012 года № 6  </w:t>
      </w:r>
      <w:r>
        <w:rPr>
          <w:sz w:val="24"/>
        </w:rPr>
        <w:t xml:space="preserve">по результатам проведения независимой экспертизы проекта решения </w:t>
      </w:r>
      <w:r w:rsidR="00CD77B8">
        <w:rPr>
          <w:sz w:val="24"/>
        </w:rPr>
        <w:t>Думы</w:t>
      </w:r>
      <w:r>
        <w:rPr>
          <w:sz w:val="24"/>
        </w:rPr>
        <w:t xml:space="preserve">  Чухломского муниципального </w:t>
      </w:r>
      <w:r w:rsidR="00CD77B8">
        <w:rPr>
          <w:sz w:val="24"/>
        </w:rPr>
        <w:t>округа</w:t>
      </w:r>
      <w:r>
        <w:rPr>
          <w:sz w:val="24"/>
        </w:rPr>
        <w:t xml:space="preserve">  «О внесении изменений в бюджет </w:t>
      </w:r>
      <w:proofErr w:type="spellStart"/>
      <w:r>
        <w:rPr>
          <w:sz w:val="24"/>
        </w:rPr>
        <w:t>Ножкинского</w:t>
      </w:r>
      <w:proofErr w:type="spellEnd"/>
      <w:r>
        <w:rPr>
          <w:sz w:val="24"/>
        </w:rPr>
        <w:t xml:space="preserve"> сельского поселения на 2025 год и плановый период 2026 и 2027 годов»,  в соответствии с требованиями норм</w:t>
      </w:r>
      <w:r>
        <w:rPr>
          <w:spacing w:val="-1"/>
          <w:sz w:val="24"/>
        </w:rPr>
        <w:t xml:space="preserve"> Положения «</w:t>
      </w:r>
      <w:r>
        <w:rPr>
          <w:sz w:val="24"/>
        </w:rPr>
        <w:t xml:space="preserve">О бюджетном процессе в </w:t>
      </w:r>
      <w:proofErr w:type="spellStart"/>
      <w:r>
        <w:rPr>
          <w:sz w:val="24"/>
        </w:rPr>
        <w:t>Ножкинском</w:t>
      </w:r>
      <w:proofErr w:type="spellEnd"/>
      <w:r>
        <w:rPr>
          <w:sz w:val="24"/>
        </w:rPr>
        <w:t xml:space="preserve"> сельском поселении Чухломского муниципального района Костромской области»</w:t>
      </w:r>
      <w:r>
        <w:rPr>
          <w:spacing w:val="-1"/>
          <w:sz w:val="24"/>
        </w:rPr>
        <w:t xml:space="preserve"> (далее – </w:t>
      </w:r>
      <w:r>
        <w:rPr>
          <w:sz w:val="24"/>
        </w:rPr>
        <w:t xml:space="preserve">Положение), утверждённого решением Совета депутатов </w:t>
      </w:r>
      <w:proofErr w:type="spellStart"/>
      <w:r>
        <w:rPr>
          <w:sz w:val="24"/>
        </w:rPr>
        <w:t>Ножкинского</w:t>
      </w:r>
      <w:proofErr w:type="spellEnd"/>
      <w:r>
        <w:rPr>
          <w:sz w:val="24"/>
        </w:rPr>
        <w:t xml:space="preserve"> сельского  поселения</w:t>
      </w:r>
      <w:r>
        <w:rPr>
          <w:spacing w:val="6"/>
          <w:sz w:val="24"/>
        </w:rPr>
        <w:t xml:space="preserve"> </w:t>
      </w:r>
      <w:r>
        <w:rPr>
          <w:sz w:val="24"/>
        </w:rPr>
        <w:t>Чухломского муниципального района  от 30 октября 2020 года № 15, приказов Министерства финансов Российской Федерации от 24.05.2022 года № 82н «О порядке формирования и применения кодов бюджетной классификации Российской Федерации, их структуре и принципах назначения" (с изменениями., далее – приказ № 82н), от 10.06.2024 года № 85н «Об утверждении кодов (перечней кодов) бюджетной классификации Российской Федерации на 2025 год (на 2025 год и на плановый период 2026 и 2027 годов)» (далее-приказ №85н), Бюджетного Кодекса РФ (далее – БК РФ) и иных актов действующего законодательства.</w:t>
      </w:r>
    </w:p>
    <w:p w14:paraId="0B000000" w14:textId="77777777" w:rsidR="00DF1AFC" w:rsidRDefault="001915C8">
      <w:pPr>
        <w:tabs>
          <w:tab w:val="left" w:pos="3402"/>
          <w:tab w:val="left" w:pos="3544"/>
          <w:tab w:val="left" w:pos="3686"/>
        </w:tabs>
        <w:ind w:firstLine="720"/>
        <w:jc w:val="both"/>
        <w:rPr>
          <w:b/>
          <w:sz w:val="24"/>
        </w:rPr>
      </w:pPr>
      <w:r>
        <w:rPr>
          <w:sz w:val="24"/>
        </w:rPr>
        <w:t xml:space="preserve"> </w:t>
      </w:r>
      <w:r>
        <w:rPr>
          <w:b/>
          <w:sz w:val="24"/>
        </w:rPr>
        <w:t xml:space="preserve">                                                    </w:t>
      </w:r>
    </w:p>
    <w:p w14:paraId="0C000000" w14:textId="77777777" w:rsidR="00DF1AFC" w:rsidRDefault="001915C8">
      <w:pPr>
        <w:tabs>
          <w:tab w:val="left" w:pos="3402"/>
          <w:tab w:val="left" w:pos="3544"/>
          <w:tab w:val="left" w:pos="3686"/>
        </w:tabs>
        <w:ind w:firstLine="720"/>
        <w:jc w:val="both"/>
        <w:rPr>
          <w:b/>
          <w:sz w:val="24"/>
        </w:rPr>
      </w:pPr>
      <w:r>
        <w:rPr>
          <w:b/>
          <w:sz w:val="24"/>
        </w:rPr>
        <w:t xml:space="preserve">                                                      Общая часть</w:t>
      </w:r>
    </w:p>
    <w:p w14:paraId="0D000000" w14:textId="42F90AF8" w:rsidR="00DF1AFC" w:rsidRDefault="001915C8">
      <w:pPr>
        <w:tabs>
          <w:tab w:val="left" w:pos="420"/>
        </w:tabs>
        <w:ind w:left="45"/>
        <w:jc w:val="both"/>
        <w:rPr>
          <w:spacing w:val="6"/>
          <w:sz w:val="24"/>
        </w:rPr>
      </w:pPr>
      <w:r>
        <w:rPr>
          <w:sz w:val="24"/>
        </w:rPr>
        <w:t xml:space="preserve">   Проект решения на рассмотрение</w:t>
      </w:r>
      <w:r w:rsidR="00CD77B8">
        <w:rPr>
          <w:sz w:val="24"/>
        </w:rPr>
        <w:t xml:space="preserve"> Думы</w:t>
      </w:r>
      <w:r>
        <w:rPr>
          <w:spacing w:val="6"/>
          <w:sz w:val="24"/>
        </w:rPr>
        <w:t xml:space="preserve"> </w:t>
      </w:r>
      <w:r>
        <w:rPr>
          <w:sz w:val="24"/>
        </w:rPr>
        <w:t xml:space="preserve">Чухломского муниципального </w:t>
      </w:r>
      <w:r w:rsidR="00CD77B8">
        <w:rPr>
          <w:sz w:val="24"/>
        </w:rPr>
        <w:t>округа</w:t>
      </w:r>
      <w:r>
        <w:rPr>
          <w:sz w:val="24"/>
        </w:rPr>
        <w:t xml:space="preserve"> внесен главой администрации поселения </w:t>
      </w:r>
      <w:proofErr w:type="gramStart"/>
      <w:r>
        <w:rPr>
          <w:sz w:val="24"/>
        </w:rPr>
        <w:t>согласно  ст.</w:t>
      </w:r>
      <w:proofErr w:type="gramEnd"/>
      <w:r>
        <w:rPr>
          <w:sz w:val="24"/>
        </w:rPr>
        <w:t xml:space="preserve"> 66.1 Положения.</w:t>
      </w:r>
      <w:r>
        <w:rPr>
          <w:spacing w:val="6"/>
          <w:sz w:val="24"/>
        </w:rPr>
        <w:t xml:space="preserve">  </w:t>
      </w:r>
    </w:p>
    <w:p w14:paraId="0E000000" w14:textId="77777777" w:rsidR="00DF1AFC" w:rsidRDefault="001915C8">
      <w:pPr>
        <w:tabs>
          <w:tab w:val="left" w:pos="420"/>
        </w:tabs>
        <w:jc w:val="both"/>
        <w:rPr>
          <w:spacing w:val="6"/>
          <w:sz w:val="24"/>
        </w:rPr>
      </w:pPr>
      <w:r>
        <w:rPr>
          <w:spacing w:val="6"/>
          <w:sz w:val="24"/>
        </w:rPr>
        <w:tab/>
        <w:t>Проект бюджета по расходам составлен в соответствии с бюджетной классификацией.</w:t>
      </w:r>
    </w:p>
    <w:p w14:paraId="0F000000" w14:textId="77777777" w:rsidR="00DF1AFC" w:rsidRDefault="001915C8">
      <w:pPr>
        <w:tabs>
          <w:tab w:val="left" w:pos="420"/>
        </w:tabs>
        <w:ind w:left="45"/>
        <w:jc w:val="both"/>
        <w:rPr>
          <w:sz w:val="24"/>
          <w:highlight w:val="white"/>
        </w:rPr>
      </w:pPr>
      <w:r>
        <w:rPr>
          <w:spacing w:val="6"/>
          <w:sz w:val="24"/>
        </w:rPr>
        <w:t xml:space="preserve">  </w:t>
      </w:r>
      <w:r>
        <w:rPr>
          <w:sz w:val="24"/>
          <w:highlight w:val="white"/>
        </w:rPr>
        <w:t xml:space="preserve">  Текстовое содержание проекта решения не противоречит содержанию </w:t>
      </w:r>
      <w:proofErr w:type="gramStart"/>
      <w:r>
        <w:rPr>
          <w:sz w:val="24"/>
          <w:highlight w:val="white"/>
        </w:rPr>
        <w:t>приложений  №</w:t>
      </w:r>
      <w:proofErr w:type="gramEnd"/>
      <w:r>
        <w:rPr>
          <w:sz w:val="24"/>
          <w:highlight w:val="white"/>
        </w:rPr>
        <w:t xml:space="preserve"> 1, № 2, №3, №4  к проекту решения.</w:t>
      </w:r>
    </w:p>
    <w:p w14:paraId="10000000" w14:textId="77777777" w:rsidR="00DF1AFC" w:rsidRDefault="001915C8">
      <w:pPr>
        <w:tabs>
          <w:tab w:val="left" w:pos="420"/>
        </w:tabs>
        <w:ind w:left="45"/>
        <w:jc w:val="center"/>
        <w:rPr>
          <w:b/>
          <w:sz w:val="24"/>
          <w:highlight w:val="white"/>
        </w:rPr>
      </w:pPr>
      <w:r>
        <w:rPr>
          <w:b/>
          <w:sz w:val="24"/>
          <w:highlight w:val="white"/>
        </w:rPr>
        <w:t>Доходы бюджета</w:t>
      </w:r>
    </w:p>
    <w:p w14:paraId="11000000" w14:textId="77777777" w:rsidR="00DF1AFC" w:rsidRDefault="00DF1AFC">
      <w:pPr>
        <w:tabs>
          <w:tab w:val="left" w:pos="420"/>
        </w:tabs>
        <w:ind w:left="45"/>
        <w:jc w:val="center"/>
        <w:rPr>
          <w:b/>
          <w:sz w:val="24"/>
          <w:highlight w:val="white"/>
        </w:rPr>
      </w:pPr>
    </w:p>
    <w:p w14:paraId="12000000" w14:textId="76CC4A70" w:rsidR="00DF1AFC" w:rsidRDefault="001915C8">
      <w:pPr>
        <w:numPr>
          <w:ilvl w:val="0"/>
          <w:numId w:val="1"/>
        </w:numPr>
        <w:tabs>
          <w:tab w:val="left" w:pos="420"/>
        </w:tabs>
        <w:jc w:val="center"/>
        <w:rPr>
          <w:sz w:val="24"/>
          <w:highlight w:val="white"/>
        </w:rPr>
      </w:pPr>
      <w:r>
        <w:rPr>
          <w:sz w:val="24"/>
          <w:highlight w:val="white"/>
        </w:rPr>
        <w:t>Доходную часть бюджета на 2025 год предлагается</w:t>
      </w:r>
      <w:r w:rsidR="005A0B17">
        <w:rPr>
          <w:sz w:val="24"/>
          <w:highlight w:val="white"/>
        </w:rPr>
        <w:t xml:space="preserve"> утвердить в сумме 5885,1</w:t>
      </w:r>
      <w:r>
        <w:rPr>
          <w:sz w:val="24"/>
          <w:highlight w:val="white"/>
        </w:rPr>
        <w:t xml:space="preserve"> тыс. руб.</w:t>
      </w:r>
    </w:p>
    <w:p w14:paraId="13000000" w14:textId="77777777" w:rsidR="00DF1AFC" w:rsidRDefault="001915C8">
      <w:pPr>
        <w:tabs>
          <w:tab w:val="left" w:pos="420"/>
        </w:tabs>
        <w:rPr>
          <w:sz w:val="24"/>
          <w:highlight w:val="white"/>
        </w:rPr>
      </w:pPr>
      <w:r>
        <w:rPr>
          <w:b/>
          <w:sz w:val="24"/>
          <w:highlight w:val="white"/>
        </w:rPr>
        <w:t xml:space="preserve">           </w:t>
      </w:r>
      <w:r>
        <w:rPr>
          <w:sz w:val="24"/>
          <w:highlight w:val="white"/>
        </w:rPr>
        <w:t xml:space="preserve">              В доходную часть бюджета на 2025 год предлагается внести изменения:</w:t>
      </w:r>
    </w:p>
    <w:p w14:paraId="14000000" w14:textId="0AE602BB" w:rsidR="00DF1AFC" w:rsidRDefault="001915C8">
      <w:pPr>
        <w:tabs>
          <w:tab w:val="left" w:pos="420"/>
        </w:tabs>
        <w:rPr>
          <w:sz w:val="24"/>
          <w:highlight w:val="white"/>
        </w:rPr>
      </w:pPr>
      <w:r>
        <w:rPr>
          <w:sz w:val="24"/>
          <w:highlight w:val="white"/>
        </w:rPr>
        <w:t xml:space="preserve">  Безвозмездные по</w:t>
      </w:r>
      <w:r w:rsidR="005A0B17">
        <w:rPr>
          <w:sz w:val="24"/>
          <w:highlight w:val="white"/>
        </w:rPr>
        <w:t>ступления увеличение в сумме 391,4</w:t>
      </w:r>
      <w:r>
        <w:rPr>
          <w:sz w:val="24"/>
          <w:highlight w:val="white"/>
        </w:rPr>
        <w:t xml:space="preserve"> тыс. руб. в том числе:</w:t>
      </w:r>
    </w:p>
    <w:p w14:paraId="38C1AEC1" w14:textId="7E7917AC" w:rsidR="005A0B17" w:rsidRDefault="005A0B17">
      <w:pPr>
        <w:tabs>
          <w:tab w:val="left" w:pos="420"/>
        </w:tabs>
        <w:rPr>
          <w:sz w:val="24"/>
          <w:highlight w:val="white"/>
        </w:rPr>
      </w:pPr>
      <w:r>
        <w:rPr>
          <w:sz w:val="24"/>
          <w:highlight w:val="white"/>
        </w:rPr>
        <w:t xml:space="preserve">      </w:t>
      </w:r>
      <w:proofErr w:type="gramStart"/>
      <w:r w:rsidRPr="005A0B17">
        <w:rPr>
          <w:sz w:val="24"/>
        </w:rPr>
        <w:t>000  2</w:t>
      </w:r>
      <w:proofErr w:type="gramEnd"/>
      <w:r w:rsidRPr="005A0B17">
        <w:rPr>
          <w:sz w:val="24"/>
        </w:rPr>
        <w:t xml:space="preserve"> 02  35118  10  0000  150</w:t>
      </w:r>
      <w:r>
        <w:rPr>
          <w:sz w:val="24"/>
        </w:rPr>
        <w:t xml:space="preserve"> «</w:t>
      </w:r>
      <w:r w:rsidRPr="005A0B17">
        <w:rPr>
          <w:sz w:val="24"/>
        </w:rPr>
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</w:r>
      <w:r>
        <w:rPr>
          <w:sz w:val="24"/>
        </w:rPr>
        <w:t>» увеличение в сумме 1,3 тыс. руб.;</w:t>
      </w:r>
    </w:p>
    <w:p w14:paraId="15000000" w14:textId="24610320" w:rsidR="00DF1AFC" w:rsidRDefault="001915C8">
      <w:pPr>
        <w:tabs>
          <w:tab w:val="left" w:pos="0"/>
        </w:tabs>
        <w:jc w:val="both"/>
        <w:rPr>
          <w:sz w:val="24"/>
          <w:highlight w:val="white"/>
        </w:rPr>
      </w:pPr>
      <w:r>
        <w:rPr>
          <w:sz w:val="24"/>
          <w:highlight w:val="white"/>
        </w:rPr>
        <w:t xml:space="preserve">      000 202 49999 10 0000 </w:t>
      </w:r>
      <w:proofErr w:type="gramStart"/>
      <w:r>
        <w:rPr>
          <w:sz w:val="24"/>
          <w:highlight w:val="white"/>
        </w:rPr>
        <w:t>150  «</w:t>
      </w:r>
      <w:proofErr w:type="gramEnd"/>
      <w:r>
        <w:rPr>
          <w:sz w:val="24"/>
          <w:highlight w:val="white"/>
        </w:rPr>
        <w:t>Прочие межбюджетные трансферты, передаваемые бюджетам сельских п</w:t>
      </w:r>
      <w:r w:rsidR="005A0B17">
        <w:rPr>
          <w:sz w:val="24"/>
          <w:highlight w:val="white"/>
        </w:rPr>
        <w:t>оселений» увеличение в сумме 390,1</w:t>
      </w:r>
      <w:r>
        <w:rPr>
          <w:sz w:val="24"/>
          <w:highlight w:val="white"/>
        </w:rPr>
        <w:t xml:space="preserve"> тыс. руб.</w:t>
      </w:r>
    </w:p>
    <w:p w14:paraId="16000000" w14:textId="77777777" w:rsidR="00DF1AFC" w:rsidRDefault="00DF1AFC">
      <w:pPr>
        <w:tabs>
          <w:tab w:val="left" w:pos="420"/>
        </w:tabs>
        <w:ind w:left="840"/>
        <w:rPr>
          <w:sz w:val="24"/>
          <w:highlight w:val="white"/>
        </w:rPr>
      </w:pPr>
    </w:p>
    <w:p w14:paraId="18000000" w14:textId="77777777" w:rsidR="00DF1AFC" w:rsidRDefault="001915C8">
      <w:pPr>
        <w:ind w:left="405"/>
        <w:jc w:val="both"/>
        <w:rPr>
          <w:sz w:val="24"/>
          <w:highlight w:val="white"/>
        </w:rPr>
      </w:pPr>
      <w:r>
        <w:rPr>
          <w:sz w:val="24"/>
          <w:highlight w:val="white"/>
        </w:rPr>
        <w:t xml:space="preserve">   Изменения в доходную часть бюджета на 2026 и 2027 годы не проводились.</w:t>
      </w:r>
    </w:p>
    <w:p w14:paraId="19000000" w14:textId="77777777" w:rsidR="00DF1AFC" w:rsidRDefault="00DF1AFC">
      <w:pPr>
        <w:tabs>
          <w:tab w:val="left" w:pos="420"/>
        </w:tabs>
        <w:ind w:left="45"/>
        <w:jc w:val="center"/>
        <w:rPr>
          <w:b/>
          <w:sz w:val="24"/>
          <w:highlight w:val="white"/>
        </w:rPr>
      </w:pPr>
    </w:p>
    <w:p w14:paraId="1A000000" w14:textId="77777777" w:rsidR="00DF1AFC" w:rsidRDefault="001915C8">
      <w:pPr>
        <w:tabs>
          <w:tab w:val="left" w:pos="420"/>
        </w:tabs>
        <w:ind w:left="45"/>
        <w:jc w:val="both"/>
        <w:rPr>
          <w:b/>
          <w:sz w:val="24"/>
          <w:highlight w:val="white"/>
        </w:rPr>
      </w:pPr>
      <w:r>
        <w:rPr>
          <w:sz w:val="24"/>
          <w:highlight w:val="white"/>
        </w:rPr>
        <w:t xml:space="preserve">      </w:t>
      </w:r>
      <w:r>
        <w:rPr>
          <w:b/>
          <w:sz w:val="24"/>
          <w:highlight w:val="white"/>
        </w:rPr>
        <w:t xml:space="preserve">                                                           Расходы бюджета</w:t>
      </w:r>
    </w:p>
    <w:p w14:paraId="1B000000" w14:textId="135669CB" w:rsidR="00DF1AFC" w:rsidRDefault="001915C8">
      <w:pPr>
        <w:numPr>
          <w:ilvl w:val="0"/>
          <w:numId w:val="2"/>
        </w:numPr>
        <w:ind w:left="0" w:firstLine="420"/>
        <w:jc w:val="both"/>
        <w:rPr>
          <w:sz w:val="24"/>
          <w:highlight w:val="white"/>
        </w:rPr>
      </w:pPr>
      <w:r>
        <w:rPr>
          <w:sz w:val="24"/>
          <w:highlight w:val="white"/>
        </w:rPr>
        <w:t>Расходную часть бюджета на 2025 год предл</w:t>
      </w:r>
      <w:r w:rsidR="005A0B17">
        <w:rPr>
          <w:sz w:val="24"/>
          <w:highlight w:val="white"/>
        </w:rPr>
        <w:t>агается утвердить в сумме 5901,8</w:t>
      </w:r>
      <w:r>
        <w:rPr>
          <w:sz w:val="24"/>
          <w:highlight w:val="white"/>
        </w:rPr>
        <w:t xml:space="preserve"> тыс. руб.</w:t>
      </w:r>
    </w:p>
    <w:p w14:paraId="1C000000" w14:textId="55346BBF" w:rsidR="00DF1AFC" w:rsidRDefault="001915C8">
      <w:pPr>
        <w:ind w:left="420"/>
        <w:jc w:val="both"/>
        <w:rPr>
          <w:sz w:val="24"/>
          <w:highlight w:val="white"/>
        </w:rPr>
      </w:pPr>
      <w:r>
        <w:rPr>
          <w:sz w:val="24"/>
          <w:highlight w:val="white"/>
        </w:rPr>
        <w:t xml:space="preserve"> Увели</w:t>
      </w:r>
      <w:r w:rsidR="00CD77B8">
        <w:rPr>
          <w:sz w:val="24"/>
          <w:highlight w:val="white"/>
        </w:rPr>
        <w:t>чить расхо</w:t>
      </w:r>
      <w:r w:rsidR="005A0B17">
        <w:rPr>
          <w:sz w:val="24"/>
          <w:highlight w:val="white"/>
        </w:rPr>
        <w:t>дную часть в сумме 391,4</w:t>
      </w:r>
      <w:r>
        <w:rPr>
          <w:sz w:val="24"/>
          <w:highlight w:val="white"/>
        </w:rPr>
        <w:t xml:space="preserve"> тыс. руб., в том числе по подразделам:</w:t>
      </w:r>
    </w:p>
    <w:p w14:paraId="1D000000" w14:textId="77777777" w:rsidR="00DF1AFC" w:rsidRDefault="001915C8">
      <w:pPr>
        <w:ind w:left="420"/>
        <w:jc w:val="both"/>
        <w:rPr>
          <w:sz w:val="24"/>
          <w:highlight w:val="white"/>
          <w:u w:val="single"/>
        </w:rPr>
      </w:pPr>
      <w:r>
        <w:rPr>
          <w:sz w:val="24"/>
          <w:highlight w:val="white"/>
        </w:rPr>
        <w:t>-</w:t>
      </w:r>
      <w:r>
        <w:rPr>
          <w:sz w:val="24"/>
          <w:highlight w:val="white"/>
          <w:u w:val="single"/>
        </w:rPr>
        <w:t xml:space="preserve">0102 «Функционирование высшего должностного лица субъекта Российской </w:t>
      </w:r>
      <w:proofErr w:type="gramStart"/>
      <w:r>
        <w:rPr>
          <w:sz w:val="24"/>
          <w:highlight w:val="white"/>
          <w:u w:val="single"/>
        </w:rPr>
        <w:t>Федерации  и</w:t>
      </w:r>
      <w:proofErr w:type="gramEnd"/>
      <w:r>
        <w:rPr>
          <w:sz w:val="24"/>
          <w:highlight w:val="white"/>
          <w:u w:val="single"/>
        </w:rPr>
        <w:t xml:space="preserve"> муниципального образования»</w:t>
      </w:r>
    </w:p>
    <w:p w14:paraId="1E000000" w14:textId="38F30995" w:rsidR="00DF1AFC" w:rsidRDefault="001915C8">
      <w:pPr>
        <w:ind w:left="420"/>
        <w:jc w:val="both"/>
        <w:rPr>
          <w:sz w:val="24"/>
          <w:highlight w:val="white"/>
        </w:rPr>
      </w:pPr>
      <w:r>
        <w:rPr>
          <w:sz w:val="24"/>
          <w:highlight w:val="white"/>
        </w:rPr>
        <w:t xml:space="preserve">     По данному подразделу планируется </w:t>
      </w:r>
      <w:proofErr w:type="gramStart"/>
      <w:r>
        <w:rPr>
          <w:sz w:val="24"/>
          <w:highlight w:val="white"/>
        </w:rPr>
        <w:t>увеличение  б</w:t>
      </w:r>
      <w:r w:rsidR="00CD77B8">
        <w:rPr>
          <w:sz w:val="24"/>
          <w:highlight w:val="white"/>
        </w:rPr>
        <w:t>юджетных</w:t>
      </w:r>
      <w:proofErr w:type="gramEnd"/>
      <w:r w:rsidR="00CD77B8">
        <w:rPr>
          <w:sz w:val="24"/>
          <w:highlight w:val="white"/>
        </w:rPr>
        <w:t xml:space="preserve"> ассигнований в сумме 11</w:t>
      </w:r>
      <w:r w:rsidR="005A0B17">
        <w:rPr>
          <w:sz w:val="24"/>
          <w:highlight w:val="white"/>
        </w:rPr>
        <w:t>3</w:t>
      </w:r>
      <w:r>
        <w:rPr>
          <w:sz w:val="24"/>
          <w:highlight w:val="white"/>
        </w:rPr>
        <w:t>,</w:t>
      </w:r>
      <w:r w:rsidR="005A0B17">
        <w:rPr>
          <w:sz w:val="24"/>
          <w:highlight w:val="white"/>
        </w:rPr>
        <w:t>1</w:t>
      </w:r>
      <w:r>
        <w:rPr>
          <w:sz w:val="24"/>
          <w:highlight w:val="white"/>
        </w:rPr>
        <w:t>0 тыс. руб. ( расходы на оплату труда);</w:t>
      </w:r>
    </w:p>
    <w:p w14:paraId="1F000000" w14:textId="77777777" w:rsidR="00DF1AFC" w:rsidRDefault="001915C8">
      <w:pPr>
        <w:ind w:left="420"/>
        <w:jc w:val="both"/>
        <w:rPr>
          <w:sz w:val="24"/>
          <w:highlight w:val="white"/>
        </w:rPr>
      </w:pPr>
      <w:r>
        <w:rPr>
          <w:sz w:val="24"/>
          <w:highlight w:val="white"/>
          <w:u w:val="single"/>
        </w:rPr>
        <w:t>-0104 «Функционирование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</w:r>
      <w:r>
        <w:rPr>
          <w:sz w:val="24"/>
          <w:highlight w:val="white"/>
        </w:rPr>
        <w:t xml:space="preserve">» </w:t>
      </w:r>
    </w:p>
    <w:p w14:paraId="20000000" w14:textId="0568C705" w:rsidR="00DF1AFC" w:rsidRDefault="001915C8">
      <w:pPr>
        <w:ind w:left="420"/>
        <w:jc w:val="both"/>
        <w:rPr>
          <w:sz w:val="24"/>
          <w:highlight w:val="white"/>
        </w:rPr>
      </w:pPr>
      <w:r>
        <w:rPr>
          <w:sz w:val="24"/>
          <w:highlight w:val="white"/>
        </w:rPr>
        <w:lastRenderedPageBreak/>
        <w:t xml:space="preserve">      По данному подразделу планируется</w:t>
      </w:r>
      <w:r w:rsidR="00CD77B8">
        <w:rPr>
          <w:sz w:val="24"/>
          <w:highlight w:val="white"/>
        </w:rPr>
        <w:t>:</w:t>
      </w:r>
      <w:r>
        <w:rPr>
          <w:sz w:val="24"/>
          <w:highlight w:val="white"/>
        </w:rPr>
        <w:t xml:space="preserve"> увеличение бюджетных ассигнований по ЦС </w:t>
      </w:r>
      <w:proofErr w:type="gramStart"/>
      <w:r>
        <w:rPr>
          <w:sz w:val="24"/>
          <w:highlight w:val="white"/>
        </w:rPr>
        <w:t>63</w:t>
      </w:r>
      <w:r w:rsidR="00CD77B8">
        <w:rPr>
          <w:sz w:val="24"/>
          <w:highlight w:val="white"/>
        </w:rPr>
        <w:t>00000110  в</w:t>
      </w:r>
      <w:proofErr w:type="gramEnd"/>
      <w:r w:rsidR="00CD77B8">
        <w:rPr>
          <w:sz w:val="24"/>
          <w:highlight w:val="white"/>
        </w:rPr>
        <w:t xml:space="preserve"> сумме </w:t>
      </w:r>
      <w:r w:rsidR="005A0B17">
        <w:rPr>
          <w:sz w:val="24"/>
          <w:highlight w:val="white"/>
        </w:rPr>
        <w:t>8</w:t>
      </w:r>
      <w:r w:rsidR="00CD77B8">
        <w:rPr>
          <w:sz w:val="24"/>
          <w:highlight w:val="white"/>
        </w:rPr>
        <w:t>6</w:t>
      </w:r>
      <w:r>
        <w:rPr>
          <w:sz w:val="24"/>
          <w:highlight w:val="white"/>
        </w:rPr>
        <w:t>,</w:t>
      </w:r>
      <w:r w:rsidR="005A0B17">
        <w:rPr>
          <w:sz w:val="24"/>
          <w:highlight w:val="white"/>
        </w:rPr>
        <w:t>0</w:t>
      </w:r>
      <w:r>
        <w:rPr>
          <w:sz w:val="24"/>
          <w:highlight w:val="white"/>
        </w:rPr>
        <w:t>0 тыс.</w:t>
      </w:r>
      <w:r w:rsidR="00CD77B8">
        <w:rPr>
          <w:sz w:val="24"/>
          <w:highlight w:val="white"/>
        </w:rPr>
        <w:t xml:space="preserve"> руб.( расходы на оплату труда), </w:t>
      </w:r>
      <w:r w:rsidR="00BB6991">
        <w:rPr>
          <w:sz w:val="24"/>
          <w:highlight w:val="white"/>
        </w:rPr>
        <w:t>перераспределены</w:t>
      </w:r>
      <w:r w:rsidR="00CD77B8">
        <w:rPr>
          <w:sz w:val="24"/>
          <w:highlight w:val="white"/>
        </w:rPr>
        <w:t xml:space="preserve"> бюджетных ассигнований по ЦС 6300000190 в сумме </w:t>
      </w:r>
      <w:r w:rsidR="005A0B17">
        <w:rPr>
          <w:sz w:val="24"/>
          <w:highlight w:val="white"/>
        </w:rPr>
        <w:t>10,5</w:t>
      </w:r>
      <w:r>
        <w:rPr>
          <w:sz w:val="24"/>
          <w:highlight w:val="white"/>
        </w:rPr>
        <w:t xml:space="preserve"> тыс. руб.</w:t>
      </w:r>
      <w:r w:rsidR="00BB6991">
        <w:rPr>
          <w:sz w:val="24"/>
          <w:highlight w:val="white"/>
        </w:rPr>
        <w:t xml:space="preserve"> (</w:t>
      </w:r>
      <w:r w:rsidRPr="001915C8">
        <w:rPr>
          <w:sz w:val="24"/>
        </w:rPr>
        <w:t>Расходы на обеспечение функций органов местного самоуправления</w:t>
      </w:r>
      <w:r w:rsidR="00BB6991">
        <w:rPr>
          <w:sz w:val="24"/>
          <w:highlight w:val="white"/>
        </w:rPr>
        <w:t>)  на подраздел 0503 «Благоустройство» ЦС 9900020100 (</w:t>
      </w:r>
      <w:r w:rsidR="00BB6991" w:rsidRPr="00BB6991">
        <w:rPr>
          <w:sz w:val="24"/>
        </w:rPr>
        <w:t>Мероприятия направленные на благоустройство территорий</w:t>
      </w:r>
      <w:r w:rsidR="00BB6991">
        <w:rPr>
          <w:sz w:val="24"/>
        </w:rPr>
        <w:t>)</w:t>
      </w:r>
    </w:p>
    <w:p w14:paraId="21000000" w14:textId="77777777" w:rsidR="00DF1AFC" w:rsidRDefault="001915C8">
      <w:pPr>
        <w:ind w:left="420"/>
        <w:jc w:val="both"/>
        <w:rPr>
          <w:sz w:val="24"/>
          <w:highlight w:val="white"/>
          <w:u w:val="single"/>
        </w:rPr>
      </w:pPr>
      <w:r>
        <w:rPr>
          <w:sz w:val="24"/>
          <w:highlight w:val="white"/>
          <w:u w:val="single"/>
        </w:rPr>
        <w:t>- 0113 «Другие общегосударственные вопросы»</w:t>
      </w:r>
    </w:p>
    <w:p w14:paraId="22000000" w14:textId="5AE46059" w:rsidR="00DF1AFC" w:rsidRDefault="001915C8">
      <w:pPr>
        <w:ind w:left="420"/>
        <w:jc w:val="both"/>
        <w:rPr>
          <w:sz w:val="24"/>
          <w:highlight w:val="white"/>
        </w:rPr>
      </w:pPr>
      <w:r>
        <w:rPr>
          <w:sz w:val="24"/>
          <w:highlight w:val="white"/>
        </w:rPr>
        <w:t xml:space="preserve">       По данному подразделу планируется увеличение бюдже</w:t>
      </w:r>
      <w:r w:rsidR="005A0B17">
        <w:rPr>
          <w:sz w:val="24"/>
          <w:highlight w:val="white"/>
        </w:rPr>
        <w:t>тных ассигнований в сумме 126,0</w:t>
      </w:r>
      <w:r>
        <w:rPr>
          <w:sz w:val="24"/>
          <w:highlight w:val="white"/>
        </w:rPr>
        <w:t xml:space="preserve"> тыс. руб. (расходы на о</w:t>
      </w:r>
      <w:r w:rsidR="005A0B17">
        <w:rPr>
          <w:sz w:val="24"/>
          <w:highlight w:val="white"/>
        </w:rPr>
        <w:t>плату труда);</w:t>
      </w:r>
    </w:p>
    <w:p w14:paraId="1460A69C" w14:textId="3A24FA98" w:rsidR="005A0B17" w:rsidRDefault="005A0B17">
      <w:pPr>
        <w:ind w:left="420"/>
        <w:jc w:val="both"/>
        <w:rPr>
          <w:sz w:val="24"/>
        </w:rPr>
      </w:pPr>
      <w:r>
        <w:rPr>
          <w:sz w:val="24"/>
          <w:highlight w:val="white"/>
        </w:rPr>
        <w:t>-</w:t>
      </w:r>
      <w:r w:rsidRPr="005A0B17">
        <w:rPr>
          <w:sz w:val="24"/>
          <w:highlight w:val="white"/>
          <w:u w:val="single"/>
        </w:rPr>
        <w:t>0203 «</w:t>
      </w:r>
      <w:r w:rsidRPr="005A0B17">
        <w:rPr>
          <w:sz w:val="24"/>
          <w:u w:val="single"/>
        </w:rPr>
        <w:t>Мобилизационная и вневойсковая подготовка»</w:t>
      </w:r>
      <w:r>
        <w:rPr>
          <w:sz w:val="24"/>
        </w:rPr>
        <w:t xml:space="preserve"> </w:t>
      </w:r>
    </w:p>
    <w:p w14:paraId="1217E7D1" w14:textId="556FB3A3" w:rsidR="005A0B17" w:rsidRDefault="005A0B17">
      <w:pPr>
        <w:ind w:left="420"/>
        <w:jc w:val="both"/>
        <w:rPr>
          <w:sz w:val="24"/>
          <w:highlight w:val="white"/>
        </w:rPr>
      </w:pPr>
      <w:r>
        <w:rPr>
          <w:sz w:val="24"/>
        </w:rPr>
        <w:t xml:space="preserve">      По данному подразделу планируется увеличить бюджетные ассигнования в сумме 1,3 тыс. руб. </w:t>
      </w:r>
      <w:proofErr w:type="gramStart"/>
      <w:r>
        <w:rPr>
          <w:sz w:val="24"/>
        </w:rPr>
        <w:t>( оплата</w:t>
      </w:r>
      <w:proofErr w:type="gramEnd"/>
      <w:r>
        <w:rPr>
          <w:sz w:val="24"/>
        </w:rPr>
        <w:t xml:space="preserve"> труда);</w:t>
      </w:r>
    </w:p>
    <w:p w14:paraId="23000000" w14:textId="69E04E06" w:rsidR="00DF1AFC" w:rsidRDefault="001915C8">
      <w:pPr>
        <w:ind w:left="420"/>
        <w:jc w:val="both"/>
        <w:rPr>
          <w:sz w:val="24"/>
          <w:highlight w:val="white"/>
        </w:rPr>
      </w:pPr>
      <w:r>
        <w:rPr>
          <w:sz w:val="24"/>
          <w:highlight w:val="white"/>
        </w:rPr>
        <w:t xml:space="preserve">- </w:t>
      </w:r>
      <w:r w:rsidR="005A0B17">
        <w:rPr>
          <w:sz w:val="24"/>
          <w:highlight w:val="white"/>
          <w:u w:val="single"/>
        </w:rPr>
        <w:t>0503 «</w:t>
      </w:r>
      <w:r w:rsidR="005A0B17">
        <w:rPr>
          <w:sz w:val="24"/>
          <w:u w:val="single"/>
        </w:rPr>
        <w:t>Благоустройство»</w:t>
      </w:r>
    </w:p>
    <w:p w14:paraId="24000000" w14:textId="1404FC8E" w:rsidR="00DF1AFC" w:rsidRDefault="001915C8">
      <w:pPr>
        <w:ind w:left="420"/>
        <w:jc w:val="both"/>
        <w:rPr>
          <w:sz w:val="24"/>
          <w:highlight w:val="white"/>
        </w:rPr>
      </w:pPr>
      <w:r>
        <w:rPr>
          <w:sz w:val="24"/>
          <w:highlight w:val="white"/>
        </w:rPr>
        <w:t xml:space="preserve">           По данному под</w:t>
      </w:r>
      <w:r w:rsidR="00BB6991">
        <w:rPr>
          <w:sz w:val="24"/>
          <w:highlight w:val="white"/>
        </w:rPr>
        <w:t>разделу планируется увеличение</w:t>
      </w:r>
      <w:r>
        <w:rPr>
          <w:sz w:val="24"/>
          <w:highlight w:val="white"/>
        </w:rPr>
        <w:t xml:space="preserve"> бюджетных ассигнований в сумме </w:t>
      </w:r>
      <w:r w:rsidR="00AB2181">
        <w:rPr>
          <w:sz w:val="24"/>
          <w:highlight w:val="white"/>
        </w:rPr>
        <w:t>65</w:t>
      </w:r>
      <w:r>
        <w:rPr>
          <w:sz w:val="24"/>
          <w:highlight w:val="white"/>
        </w:rPr>
        <w:t xml:space="preserve">,00 тыс. </w:t>
      </w:r>
      <w:r w:rsidR="00BB6991">
        <w:rPr>
          <w:sz w:val="24"/>
          <w:highlight w:val="white"/>
        </w:rPr>
        <w:t xml:space="preserve">руб. </w:t>
      </w:r>
      <w:r w:rsidR="00BB6991">
        <w:rPr>
          <w:sz w:val="24"/>
        </w:rPr>
        <w:t>(</w:t>
      </w:r>
      <w:r w:rsidR="00AB2181">
        <w:rPr>
          <w:sz w:val="24"/>
        </w:rPr>
        <w:t>мероприятия по благоустройству).</w:t>
      </w:r>
    </w:p>
    <w:p w14:paraId="25000000" w14:textId="77777777" w:rsidR="00DF1AFC" w:rsidRDefault="001915C8">
      <w:pPr>
        <w:ind w:left="420"/>
        <w:jc w:val="both"/>
        <w:rPr>
          <w:sz w:val="24"/>
          <w:highlight w:val="white"/>
        </w:rPr>
      </w:pPr>
      <w:r>
        <w:rPr>
          <w:sz w:val="24"/>
          <w:highlight w:val="white"/>
        </w:rPr>
        <w:t xml:space="preserve">         Изменения в расходную часть бюджета на 2026-2027 годы не планируются.</w:t>
      </w:r>
    </w:p>
    <w:p w14:paraId="26000000" w14:textId="77777777" w:rsidR="00DF1AFC" w:rsidRDefault="001915C8">
      <w:pPr>
        <w:jc w:val="both"/>
        <w:rPr>
          <w:sz w:val="24"/>
          <w:highlight w:val="white"/>
        </w:rPr>
      </w:pPr>
      <w:r>
        <w:rPr>
          <w:sz w:val="24"/>
          <w:highlight w:val="white"/>
        </w:rPr>
        <w:t xml:space="preserve">       Детально распределение бюджетных ассигнований на 2025 год представлено в приложении №2 к настоящему Заключению. </w:t>
      </w:r>
    </w:p>
    <w:p w14:paraId="27000000" w14:textId="77777777" w:rsidR="00DF1AFC" w:rsidRDefault="00DF1AFC">
      <w:pPr>
        <w:jc w:val="both"/>
        <w:rPr>
          <w:sz w:val="24"/>
          <w:highlight w:val="white"/>
        </w:rPr>
      </w:pPr>
    </w:p>
    <w:p w14:paraId="28000000" w14:textId="77777777" w:rsidR="00DF1AFC" w:rsidRDefault="001915C8">
      <w:pPr>
        <w:ind w:firstLine="720"/>
        <w:rPr>
          <w:b/>
          <w:sz w:val="24"/>
        </w:rPr>
      </w:pPr>
      <w:r>
        <w:rPr>
          <w:sz w:val="24"/>
        </w:rPr>
        <w:t xml:space="preserve">                                            </w:t>
      </w:r>
      <w:r>
        <w:rPr>
          <w:b/>
          <w:sz w:val="24"/>
        </w:rPr>
        <w:t>Дефицит бюджета</w:t>
      </w:r>
    </w:p>
    <w:p w14:paraId="29000000" w14:textId="77777777" w:rsidR="00DF1AFC" w:rsidRDefault="001915C8">
      <w:pPr>
        <w:widowControl/>
        <w:ind w:firstLine="720"/>
        <w:jc w:val="both"/>
        <w:rPr>
          <w:sz w:val="24"/>
        </w:rPr>
      </w:pPr>
      <w:r>
        <w:rPr>
          <w:sz w:val="24"/>
        </w:rPr>
        <w:t xml:space="preserve">      Представленный на экспертизу проект Решения о внесении изменений в бюджет    предусматривает изменение дефицита бюджета района на 2025 год, который составляет 16,7 тыс. руб.  Отношение размера дефицита к общему объему доходов бюджета без учета утвержденного объема безвозмездных поступлений составляет 2,2 % (с учетом остатков на счетах по учету средств бюджетов 0,0</w:t>
      </w:r>
      <w:proofErr w:type="gramStart"/>
      <w:r>
        <w:rPr>
          <w:sz w:val="24"/>
        </w:rPr>
        <w:t>% )</w:t>
      </w:r>
      <w:proofErr w:type="gramEnd"/>
      <w:r>
        <w:rPr>
          <w:sz w:val="24"/>
        </w:rPr>
        <w:t>, что соответствует п. 1, 3 ст.92.1 БК РФ.</w:t>
      </w:r>
    </w:p>
    <w:p w14:paraId="2A000000" w14:textId="77777777" w:rsidR="00DF1AFC" w:rsidRDefault="00DF1AFC">
      <w:pPr>
        <w:jc w:val="both"/>
        <w:rPr>
          <w:b/>
          <w:sz w:val="16"/>
          <w:highlight w:val="white"/>
        </w:rPr>
      </w:pPr>
    </w:p>
    <w:p w14:paraId="2B000000" w14:textId="77777777" w:rsidR="00DF1AFC" w:rsidRDefault="001915C8">
      <w:pPr>
        <w:pStyle w:val="311"/>
        <w:spacing w:after="0"/>
        <w:jc w:val="center"/>
        <w:rPr>
          <w:b/>
          <w:sz w:val="24"/>
          <w:u w:val="single"/>
        </w:rPr>
      </w:pPr>
      <w:r>
        <w:rPr>
          <w:b/>
          <w:sz w:val="24"/>
          <w:u w:val="single"/>
        </w:rPr>
        <w:t>На основании проведенной экспертизы Ревизионная комиссия Чухломского муниципального района приходит к следующим выводам:</w:t>
      </w:r>
    </w:p>
    <w:p w14:paraId="2C000000" w14:textId="0C19DB27" w:rsidR="00DF1AFC" w:rsidRDefault="001915C8">
      <w:pPr>
        <w:numPr>
          <w:ilvl w:val="0"/>
          <w:numId w:val="3"/>
        </w:numPr>
        <w:tabs>
          <w:tab w:val="clear" w:pos="720"/>
        </w:tabs>
        <w:ind w:left="426" w:hanging="284"/>
        <w:jc w:val="both"/>
        <w:rPr>
          <w:sz w:val="24"/>
          <w:highlight w:val="white"/>
        </w:rPr>
      </w:pPr>
      <w:r>
        <w:rPr>
          <w:sz w:val="24"/>
          <w:highlight w:val="white"/>
        </w:rPr>
        <w:t xml:space="preserve">Проект решения </w:t>
      </w:r>
      <w:r w:rsidR="00BB6991">
        <w:rPr>
          <w:sz w:val="24"/>
          <w:highlight w:val="white"/>
        </w:rPr>
        <w:t>Думы</w:t>
      </w:r>
      <w:r>
        <w:rPr>
          <w:sz w:val="24"/>
          <w:highlight w:val="white"/>
        </w:rPr>
        <w:t xml:space="preserve"> Чухломского муниципального </w:t>
      </w:r>
      <w:r w:rsidR="00BB6991">
        <w:rPr>
          <w:sz w:val="24"/>
          <w:highlight w:val="white"/>
        </w:rPr>
        <w:t>округа</w:t>
      </w:r>
      <w:r>
        <w:rPr>
          <w:sz w:val="24"/>
          <w:highlight w:val="white"/>
        </w:rPr>
        <w:t xml:space="preserve"> Костромской области «</w:t>
      </w:r>
      <w:r>
        <w:rPr>
          <w:sz w:val="24"/>
        </w:rPr>
        <w:t xml:space="preserve">О внесении изменений в бюджет </w:t>
      </w:r>
      <w:proofErr w:type="spellStart"/>
      <w:r>
        <w:rPr>
          <w:sz w:val="24"/>
        </w:rPr>
        <w:t>Ножкинского</w:t>
      </w:r>
      <w:proofErr w:type="spellEnd"/>
      <w:r>
        <w:rPr>
          <w:sz w:val="24"/>
        </w:rPr>
        <w:t xml:space="preserve"> сельского поселения Чухломского муниципального района на 2025 год и плановый период 2026 и 2027 годов</w:t>
      </w:r>
      <w:r>
        <w:rPr>
          <w:sz w:val="24"/>
          <w:highlight w:val="white"/>
        </w:rPr>
        <w:t>»</w:t>
      </w:r>
      <w:r>
        <w:rPr>
          <w:b/>
          <w:sz w:val="24"/>
          <w:highlight w:val="white"/>
        </w:rPr>
        <w:t xml:space="preserve"> </w:t>
      </w:r>
      <w:r>
        <w:rPr>
          <w:sz w:val="24"/>
          <w:highlight w:val="white"/>
        </w:rPr>
        <w:t xml:space="preserve">подготовлен в соответствии с Бюджетным кодексом Российской Федерации, Положением «О бюджетном процессе в </w:t>
      </w:r>
      <w:proofErr w:type="spellStart"/>
      <w:r>
        <w:rPr>
          <w:sz w:val="24"/>
          <w:highlight w:val="white"/>
        </w:rPr>
        <w:t>Ножкинском</w:t>
      </w:r>
      <w:proofErr w:type="spellEnd"/>
      <w:r>
        <w:rPr>
          <w:sz w:val="24"/>
          <w:highlight w:val="white"/>
        </w:rPr>
        <w:t xml:space="preserve"> сельском поселении Чухломского муниципального района Костромской области».</w:t>
      </w:r>
    </w:p>
    <w:p w14:paraId="2D000000" w14:textId="477D3234" w:rsidR="00DF1AFC" w:rsidRDefault="001915C8">
      <w:pPr>
        <w:numPr>
          <w:ilvl w:val="0"/>
          <w:numId w:val="3"/>
        </w:numPr>
        <w:tabs>
          <w:tab w:val="clear" w:pos="720"/>
        </w:tabs>
        <w:ind w:left="426" w:hanging="284"/>
        <w:jc w:val="both"/>
        <w:rPr>
          <w:sz w:val="24"/>
          <w:highlight w:val="white"/>
        </w:rPr>
      </w:pPr>
      <w:r>
        <w:rPr>
          <w:sz w:val="24"/>
          <w:highlight w:val="white"/>
        </w:rPr>
        <w:t>Проведенный анализ проекта решения о внесении изменений в бюджет и причин, составляющих основу изменений при определении доходной и расходной части бюджета поселения, дает основание сделать вывод о возможности принятия Думой проекта решения.</w:t>
      </w:r>
    </w:p>
    <w:p w14:paraId="2E000000" w14:textId="77777777" w:rsidR="00DF1AFC" w:rsidRDefault="00DF1AFC">
      <w:pPr>
        <w:ind w:firstLine="567"/>
        <w:jc w:val="both"/>
        <w:rPr>
          <w:spacing w:val="-1"/>
          <w:sz w:val="24"/>
        </w:rPr>
      </w:pPr>
    </w:p>
    <w:p w14:paraId="2F000000" w14:textId="77777777" w:rsidR="00DF1AFC" w:rsidRDefault="001915C8">
      <w:pPr>
        <w:tabs>
          <w:tab w:val="left" w:pos="360"/>
        </w:tabs>
        <w:spacing w:line="100" w:lineRule="atLeast"/>
        <w:ind w:left="360"/>
        <w:jc w:val="both"/>
        <w:rPr>
          <w:spacing w:val="-1"/>
          <w:sz w:val="24"/>
        </w:rPr>
      </w:pPr>
      <w:r>
        <w:rPr>
          <w:spacing w:val="-1"/>
          <w:sz w:val="24"/>
        </w:rPr>
        <w:t xml:space="preserve">Председатель Ревизионной комиссии </w:t>
      </w:r>
    </w:p>
    <w:p w14:paraId="30000000" w14:textId="77777777" w:rsidR="00DF1AFC" w:rsidRDefault="001915C8">
      <w:pPr>
        <w:jc w:val="both"/>
        <w:rPr>
          <w:spacing w:val="-1"/>
          <w:sz w:val="24"/>
        </w:rPr>
      </w:pPr>
      <w:r>
        <w:rPr>
          <w:spacing w:val="-1"/>
          <w:sz w:val="24"/>
        </w:rPr>
        <w:t xml:space="preserve">       Чухломского муниципального района                                      М.В. Попова</w:t>
      </w:r>
      <w:bookmarkStart w:id="0" w:name="_GoBack"/>
      <w:bookmarkEnd w:id="0"/>
    </w:p>
    <w:sectPr w:rsidR="00DF1AFC">
      <w:headerReference w:type="default" r:id="rId7"/>
      <w:footerReference w:type="default" r:id="rId8"/>
      <w:pgSz w:w="11906" w:h="16838"/>
      <w:pgMar w:top="907" w:right="641" w:bottom="966" w:left="1576" w:header="720" w:footer="595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FC0BAA" w14:textId="77777777" w:rsidR="001223F5" w:rsidRDefault="001915C8">
      <w:r>
        <w:separator/>
      </w:r>
    </w:p>
  </w:endnote>
  <w:endnote w:type="continuationSeparator" w:id="0">
    <w:p w14:paraId="369CD87B" w14:textId="77777777" w:rsidR="001223F5" w:rsidRDefault="001915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000000" w14:textId="77777777" w:rsidR="00DF1AFC" w:rsidRDefault="00DF1AFC">
    <w:pPr>
      <w:pStyle w:val="af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B99A23" w14:textId="77777777" w:rsidR="001223F5" w:rsidRDefault="001915C8">
      <w:r>
        <w:separator/>
      </w:r>
    </w:p>
  </w:footnote>
  <w:footnote w:type="continuationSeparator" w:id="0">
    <w:p w14:paraId="3793C2C5" w14:textId="77777777" w:rsidR="001223F5" w:rsidRDefault="001915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000000" w14:textId="77777777" w:rsidR="00DF1AFC" w:rsidRDefault="00DF1AFC">
    <w:pPr>
      <w:pStyle w:val="af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2E3C62"/>
    <w:multiLevelType w:val="multilevel"/>
    <w:tmpl w:val="60B0A9BA"/>
    <w:lvl w:ilvl="0">
      <w:start w:val="1"/>
      <w:numFmt w:val="decimal"/>
      <w:lvlText w:val="%1."/>
      <w:lvlJc w:val="left"/>
      <w:pPr>
        <w:ind w:left="405" w:hanging="360"/>
      </w:pPr>
    </w:lvl>
    <w:lvl w:ilvl="1">
      <w:start w:val="1"/>
      <w:numFmt w:val="lowerLetter"/>
      <w:lvlText w:val="%2."/>
      <w:lvlJc w:val="left"/>
      <w:pPr>
        <w:ind w:left="1125" w:hanging="360"/>
      </w:pPr>
    </w:lvl>
    <w:lvl w:ilvl="2">
      <w:start w:val="1"/>
      <w:numFmt w:val="lowerRoman"/>
      <w:lvlText w:val="%3."/>
      <w:lvlJc w:val="right"/>
      <w:pPr>
        <w:ind w:left="1845" w:hanging="180"/>
      </w:pPr>
    </w:lvl>
    <w:lvl w:ilvl="3">
      <w:start w:val="1"/>
      <w:numFmt w:val="decimal"/>
      <w:lvlText w:val="%4."/>
      <w:lvlJc w:val="left"/>
      <w:pPr>
        <w:ind w:left="2565" w:hanging="360"/>
      </w:pPr>
    </w:lvl>
    <w:lvl w:ilvl="4">
      <w:start w:val="1"/>
      <w:numFmt w:val="lowerLetter"/>
      <w:lvlText w:val="%5."/>
      <w:lvlJc w:val="left"/>
      <w:pPr>
        <w:ind w:left="3285" w:hanging="360"/>
      </w:pPr>
    </w:lvl>
    <w:lvl w:ilvl="5">
      <w:start w:val="1"/>
      <w:numFmt w:val="lowerRoman"/>
      <w:lvlText w:val="%6."/>
      <w:lvlJc w:val="right"/>
      <w:pPr>
        <w:ind w:left="4005" w:hanging="180"/>
      </w:pPr>
    </w:lvl>
    <w:lvl w:ilvl="6">
      <w:start w:val="1"/>
      <w:numFmt w:val="decimal"/>
      <w:lvlText w:val="%7."/>
      <w:lvlJc w:val="left"/>
      <w:pPr>
        <w:ind w:left="4725" w:hanging="360"/>
      </w:pPr>
    </w:lvl>
    <w:lvl w:ilvl="7">
      <w:start w:val="1"/>
      <w:numFmt w:val="lowerLetter"/>
      <w:lvlText w:val="%8."/>
      <w:lvlJc w:val="left"/>
      <w:pPr>
        <w:ind w:left="5445" w:hanging="360"/>
      </w:pPr>
    </w:lvl>
    <w:lvl w:ilvl="8">
      <w:start w:val="1"/>
      <w:numFmt w:val="lowerRoman"/>
      <w:lvlText w:val="%9."/>
      <w:lvlJc w:val="right"/>
      <w:pPr>
        <w:ind w:left="6165" w:hanging="180"/>
      </w:pPr>
    </w:lvl>
  </w:abstractNum>
  <w:abstractNum w:abstractNumId="1" w15:restartNumberingAfterBreak="0">
    <w:nsid w:val="0EF74861"/>
    <w:multiLevelType w:val="multilevel"/>
    <w:tmpl w:val="E6E45AEA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abstractNum w:abstractNumId="2" w15:restartNumberingAfterBreak="0">
    <w:nsid w:val="1B7E7785"/>
    <w:multiLevelType w:val="multilevel"/>
    <w:tmpl w:val="E9B20070"/>
    <w:lvl w:ilvl="0">
      <w:start w:val="1"/>
      <w:numFmt w:val="decimal"/>
      <w:pStyle w:val="1"/>
      <w:lvlText w:val=""/>
      <w:lvlJc w:val="left"/>
      <w:pPr>
        <w:tabs>
          <w:tab w:val="left" w:pos="0"/>
        </w:tabs>
        <w:ind w:left="432" w:hanging="432"/>
      </w:pPr>
    </w:lvl>
    <w:lvl w:ilvl="1">
      <w:start w:val="1"/>
      <w:numFmt w:val="decimal"/>
      <w:lvlText w:val=""/>
      <w:lvlJc w:val="left"/>
      <w:pPr>
        <w:tabs>
          <w:tab w:val="left" w:pos="0"/>
        </w:tabs>
        <w:ind w:left="576" w:hanging="576"/>
      </w:pPr>
    </w:lvl>
    <w:lvl w:ilvl="2">
      <w:start w:val="1"/>
      <w:numFmt w:val="decimal"/>
      <w:lvlText w:val=""/>
      <w:lvlJc w:val="left"/>
      <w:pPr>
        <w:tabs>
          <w:tab w:val="left" w:pos="0"/>
        </w:tabs>
        <w:ind w:left="720" w:hanging="720"/>
      </w:pPr>
    </w:lvl>
    <w:lvl w:ilvl="3">
      <w:start w:val="1"/>
      <w:numFmt w:val="decimal"/>
      <w:lvlText w:val=""/>
      <w:lvlJc w:val="left"/>
      <w:pPr>
        <w:tabs>
          <w:tab w:val="left" w:pos="0"/>
        </w:tabs>
        <w:ind w:left="864" w:hanging="864"/>
      </w:pPr>
    </w:lvl>
    <w:lvl w:ilvl="4">
      <w:start w:val="1"/>
      <w:numFmt w:val="decimal"/>
      <w:lvlText w:val=""/>
      <w:lvlJc w:val="left"/>
      <w:pPr>
        <w:tabs>
          <w:tab w:val="left" w:pos="0"/>
        </w:tabs>
        <w:ind w:left="1008" w:hanging="1008"/>
      </w:pPr>
    </w:lvl>
    <w:lvl w:ilvl="5">
      <w:start w:val="1"/>
      <w:numFmt w:val="decimal"/>
      <w:lvlText w:val=""/>
      <w:lvlJc w:val="left"/>
      <w:pPr>
        <w:tabs>
          <w:tab w:val="left" w:pos="0"/>
        </w:tabs>
        <w:ind w:left="1152" w:hanging="1152"/>
      </w:pPr>
    </w:lvl>
    <w:lvl w:ilvl="6">
      <w:start w:val="1"/>
      <w:numFmt w:val="decimal"/>
      <w:lvlText w:val=""/>
      <w:lvlJc w:val="left"/>
      <w:pPr>
        <w:tabs>
          <w:tab w:val="left" w:pos="0"/>
        </w:tabs>
        <w:ind w:left="1296" w:hanging="1296"/>
      </w:pPr>
    </w:lvl>
    <w:lvl w:ilvl="7">
      <w:start w:val="1"/>
      <w:numFmt w:val="decimal"/>
      <w:lvlText w:val=""/>
      <w:lvlJc w:val="left"/>
      <w:pPr>
        <w:tabs>
          <w:tab w:val="left" w:pos="0"/>
        </w:tabs>
        <w:ind w:left="1440" w:hanging="1440"/>
      </w:pPr>
    </w:lvl>
    <w:lvl w:ilvl="8">
      <w:start w:val="1"/>
      <w:numFmt w:val="decimal"/>
      <w:lvlText w:val=""/>
      <w:lvlJc w:val="left"/>
      <w:pPr>
        <w:tabs>
          <w:tab w:val="left" w:pos="0"/>
        </w:tabs>
        <w:ind w:left="1584" w:hanging="1584"/>
      </w:pPr>
    </w:lvl>
  </w:abstractNum>
  <w:abstractNum w:abstractNumId="3" w15:restartNumberingAfterBreak="0">
    <w:nsid w:val="79E51430"/>
    <w:multiLevelType w:val="multilevel"/>
    <w:tmpl w:val="6B088C5C"/>
    <w:lvl w:ilvl="0">
      <w:start w:val="1"/>
      <w:numFmt w:val="decimal"/>
      <w:lvlText w:val="%1."/>
      <w:lvlJc w:val="left"/>
      <w:pPr>
        <w:ind w:left="780" w:hanging="360"/>
      </w:pPr>
    </w:lvl>
    <w:lvl w:ilvl="1">
      <w:start w:val="1"/>
      <w:numFmt w:val="lowerLetter"/>
      <w:lvlText w:val="%2."/>
      <w:lvlJc w:val="left"/>
      <w:pPr>
        <w:ind w:left="1500" w:hanging="360"/>
      </w:pPr>
    </w:lvl>
    <w:lvl w:ilvl="2">
      <w:start w:val="1"/>
      <w:numFmt w:val="lowerRoman"/>
      <w:lvlText w:val="%3."/>
      <w:lvlJc w:val="right"/>
      <w:pPr>
        <w:ind w:left="2220" w:hanging="180"/>
      </w:pPr>
    </w:lvl>
    <w:lvl w:ilvl="3">
      <w:start w:val="1"/>
      <w:numFmt w:val="decimal"/>
      <w:lvlText w:val="%4."/>
      <w:lvlJc w:val="left"/>
      <w:pPr>
        <w:ind w:left="2940" w:hanging="360"/>
      </w:pPr>
    </w:lvl>
    <w:lvl w:ilvl="4">
      <w:start w:val="1"/>
      <w:numFmt w:val="lowerLetter"/>
      <w:lvlText w:val="%5."/>
      <w:lvlJc w:val="left"/>
      <w:pPr>
        <w:ind w:left="3660" w:hanging="360"/>
      </w:pPr>
    </w:lvl>
    <w:lvl w:ilvl="5">
      <w:start w:val="1"/>
      <w:numFmt w:val="lowerRoman"/>
      <w:lvlText w:val="%6."/>
      <w:lvlJc w:val="right"/>
      <w:pPr>
        <w:ind w:left="4380" w:hanging="180"/>
      </w:pPr>
    </w:lvl>
    <w:lvl w:ilvl="6">
      <w:start w:val="1"/>
      <w:numFmt w:val="decimal"/>
      <w:lvlText w:val="%7."/>
      <w:lvlJc w:val="left"/>
      <w:pPr>
        <w:ind w:left="5100" w:hanging="360"/>
      </w:pPr>
    </w:lvl>
    <w:lvl w:ilvl="7">
      <w:start w:val="1"/>
      <w:numFmt w:val="lowerLetter"/>
      <w:lvlText w:val="%8."/>
      <w:lvlJc w:val="left"/>
      <w:pPr>
        <w:ind w:left="5820" w:hanging="360"/>
      </w:pPr>
    </w:lvl>
    <w:lvl w:ilvl="8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1AFC"/>
    <w:rsid w:val="001223F5"/>
    <w:rsid w:val="001915C8"/>
    <w:rsid w:val="005A0B17"/>
    <w:rsid w:val="00930654"/>
    <w:rsid w:val="00AB2181"/>
    <w:rsid w:val="00BB6991"/>
    <w:rsid w:val="00CD77B8"/>
    <w:rsid w:val="00DF1A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7084B7D-621B-431D-A02C-E802890FF4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0"/>
    <w:qFormat/>
    <w:pPr>
      <w:widowControl w:val="0"/>
    </w:pPr>
  </w:style>
  <w:style w:type="paragraph" w:styleId="1">
    <w:name w:val="heading 1"/>
    <w:basedOn w:val="a"/>
    <w:next w:val="a0"/>
    <w:link w:val="11"/>
    <w:uiPriority w:val="9"/>
    <w:qFormat/>
    <w:pPr>
      <w:widowControl/>
      <w:numPr>
        <w:numId w:val="4"/>
      </w:numPr>
      <w:spacing w:before="280" w:after="280"/>
      <w:outlineLvl w:val="0"/>
    </w:pPr>
    <w:rPr>
      <w:b/>
      <w:sz w:val="48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Обычный1"/>
  </w:style>
  <w:style w:type="paragraph" w:customStyle="1" w:styleId="WW8Num42z1">
    <w:name w:val="WW8Num42z1"/>
    <w:link w:val="WW8Num42z10"/>
    <w:rPr>
      <w:rFonts w:ascii="Courier New" w:hAnsi="Courier New"/>
    </w:rPr>
  </w:style>
  <w:style w:type="character" w:customStyle="1" w:styleId="WW8Num42z10">
    <w:name w:val="WW8Num42z1"/>
    <w:link w:val="WW8Num42z1"/>
    <w:rPr>
      <w:rFonts w:ascii="Courier New" w:hAnsi="Courier New"/>
    </w:rPr>
  </w:style>
  <w:style w:type="paragraph" w:customStyle="1" w:styleId="WW-Absatz-Standardschriftart1111111111111111111">
    <w:name w:val="WW-Absatz-Standardschriftart1111111111111111111"/>
    <w:link w:val="WW-Absatz-Standardschriftart11111111111111111110"/>
  </w:style>
  <w:style w:type="character" w:customStyle="1" w:styleId="WW-Absatz-Standardschriftart11111111111111111110">
    <w:name w:val="WW-Absatz-Standardschriftart1111111111111111111"/>
    <w:link w:val="WW-Absatz-Standardschriftart1111111111111111111"/>
  </w:style>
  <w:style w:type="paragraph" w:customStyle="1" w:styleId="WW-Absatz-Standardschriftart11">
    <w:name w:val="WW-Absatz-Standardschriftart11"/>
    <w:link w:val="WW-Absatz-Standardschriftart110"/>
  </w:style>
  <w:style w:type="character" w:customStyle="1" w:styleId="WW-Absatz-Standardschriftart110">
    <w:name w:val="WW-Absatz-Standardschriftart11"/>
    <w:link w:val="WW-Absatz-Standardschriftart11"/>
  </w:style>
  <w:style w:type="paragraph" w:customStyle="1" w:styleId="WW8Num20z4">
    <w:name w:val="WW8Num20z4"/>
    <w:link w:val="WW8Num20z40"/>
    <w:rPr>
      <w:rFonts w:ascii="Courier New" w:hAnsi="Courier New"/>
    </w:rPr>
  </w:style>
  <w:style w:type="character" w:customStyle="1" w:styleId="WW8Num20z40">
    <w:name w:val="WW8Num20z4"/>
    <w:link w:val="WW8Num20z4"/>
    <w:rPr>
      <w:rFonts w:ascii="Courier New" w:hAnsi="Courier New"/>
    </w:rPr>
  </w:style>
  <w:style w:type="paragraph" w:customStyle="1" w:styleId="WW8Num9z1">
    <w:name w:val="WW8Num9z1"/>
    <w:link w:val="WW8Num9z10"/>
    <w:rPr>
      <w:rFonts w:ascii="Courier New" w:hAnsi="Courier New"/>
    </w:rPr>
  </w:style>
  <w:style w:type="character" w:customStyle="1" w:styleId="WW8Num9z10">
    <w:name w:val="WW8Num9z1"/>
    <w:link w:val="WW8Num9z1"/>
    <w:rPr>
      <w:rFonts w:ascii="Courier New" w:hAnsi="Courier New"/>
    </w:rPr>
  </w:style>
  <w:style w:type="paragraph" w:customStyle="1" w:styleId="WW8Num28z0">
    <w:name w:val="WW8Num28z0"/>
    <w:link w:val="WW8Num28z00"/>
    <w:rPr>
      <w:rFonts w:ascii="Symbol" w:hAnsi="Symbol"/>
    </w:rPr>
  </w:style>
  <w:style w:type="character" w:customStyle="1" w:styleId="WW8Num28z00">
    <w:name w:val="WW8Num28z0"/>
    <w:link w:val="WW8Num28z0"/>
    <w:rPr>
      <w:rFonts w:ascii="Symbol" w:hAnsi="Symbol"/>
    </w:rPr>
  </w:style>
  <w:style w:type="paragraph" w:customStyle="1" w:styleId="WW-Absatz-Standardschriftart11111111111111111111111111111111111">
    <w:name w:val="WW-Absatz-Standardschriftart11111111111111111111111111111111111"/>
    <w:link w:val="WW-Absatz-Standardschriftart111111111111111111111111111111111110"/>
  </w:style>
  <w:style w:type="character" w:customStyle="1" w:styleId="WW-Absatz-Standardschriftart111111111111111111111111111111111110">
    <w:name w:val="WW-Absatz-Standardschriftart11111111111111111111111111111111111"/>
    <w:link w:val="WW-Absatz-Standardschriftart11111111111111111111111111111111111"/>
  </w:style>
  <w:style w:type="paragraph" w:customStyle="1" w:styleId="WW8Num6z0">
    <w:name w:val="WW8Num6z0"/>
    <w:link w:val="WW8Num6z00"/>
    <w:rPr>
      <w:rFonts w:ascii="Symbol" w:hAnsi="Symbol"/>
    </w:rPr>
  </w:style>
  <w:style w:type="character" w:customStyle="1" w:styleId="WW8Num6z00">
    <w:name w:val="WW8Num6z0"/>
    <w:link w:val="WW8Num6z0"/>
    <w:rPr>
      <w:rFonts w:ascii="Symbol" w:hAnsi="Symbol"/>
    </w:rPr>
  </w:style>
  <w:style w:type="paragraph" w:customStyle="1" w:styleId="WW-Absatz-Standardschriftart1">
    <w:name w:val="WW-Absatz-Standardschriftart1"/>
    <w:link w:val="WW-Absatz-Standardschriftart10"/>
  </w:style>
  <w:style w:type="character" w:customStyle="1" w:styleId="WW-Absatz-Standardschriftart10">
    <w:name w:val="WW-Absatz-Standardschriftart1"/>
    <w:link w:val="WW-Absatz-Standardschriftart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customStyle="1" w:styleId="ConsPlusTitle">
    <w:name w:val="ConsPlusTitle"/>
    <w:link w:val="ConsPlusTitle0"/>
    <w:pPr>
      <w:widowControl w:val="0"/>
    </w:pPr>
    <w:rPr>
      <w:rFonts w:ascii="Calibri" w:hAnsi="Calibri"/>
      <w:b/>
      <w:sz w:val="22"/>
    </w:rPr>
  </w:style>
  <w:style w:type="character" w:customStyle="1" w:styleId="ConsPlusTitle0">
    <w:name w:val="ConsPlusTitle"/>
    <w:link w:val="ConsPlusTitle"/>
    <w:rPr>
      <w:rFonts w:ascii="Calibri" w:hAnsi="Calibri"/>
      <w:b/>
      <w:sz w:val="22"/>
    </w:rPr>
  </w:style>
  <w:style w:type="paragraph" w:customStyle="1" w:styleId="12">
    <w:name w:val="Указатель1"/>
    <w:basedOn w:val="a"/>
    <w:link w:val="13"/>
  </w:style>
  <w:style w:type="character" w:customStyle="1" w:styleId="13">
    <w:name w:val="Указатель1"/>
    <w:basedOn w:val="10"/>
    <w:link w:val="12"/>
  </w:style>
  <w:style w:type="paragraph" w:customStyle="1" w:styleId="WW-Absatz-Standardschriftart111111111111111111111111111">
    <w:name w:val="WW-Absatz-Standardschriftart111111111111111111111111111"/>
    <w:link w:val="WW-Absatz-Standardschriftart1111111111111111111111111110"/>
  </w:style>
  <w:style w:type="character" w:customStyle="1" w:styleId="WW-Absatz-Standardschriftart1111111111111111111111111110">
    <w:name w:val="WW-Absatz-Standardschriftart111111111111111111111111111"/>
    <w:link w:val="WW-Absatz-Standardschriftart111111111111111111111111111"/>
  </w:style>
  <w:style w:type="paragraph" w:customStyle="1" w:styleId="WW-Absatz-Standardschriftart11111111">
    <w:name w:val="WW-Absatz-Standardschriftart11111111"/>
    <w:link w:val="WW-Absatz-Standardschriftart111111110"/>
  </w:style>
  <w:style w:type="character" w:customStyle="1" w:styleId="WW-Absatz-Standardschriftart111111110">
    <w:name w:val="WW-Absatz-Standardschriftart11111111"/>
    <w:link w:val="WW-Absatz-Standardschriftart11111111"/>
  </w:style>
  <w:style w:type="paragraph" w:customStyle="1" w:styleId="WW-Absatz-Standardschriftart11111111111111">
    <w:name w:val="WW-Absatz-Standardschriftart11111111111111"/>
    <w:link w:val="WW-Absatz-Standardschriftart111111111111110"/>
  </w:style>
  <w:style w:type="character" w:customStyle="1" w:styleId="WW-Absatz-Standardschriftart111111111111110">
    <w:name w:val="WW-Absatz-Standardschriftart11111111111111"/>
    <w:link w:val="WW-Absatz-Standardschriftart11111111111111"/>
  </w:style>
  <w:style w:type="paragraph" w:customStyle="1" w:styleId="WW8Num12z1">
    <w:name w:val="WW8Num12z1"/>
    <w:link w:val="WW8Num12z10"/>
    <w:rPr>
      <w:rFonts w:ascii="Courier New" w:hAnsi="Courier New"/>
    </w:rPr>
  </w:style>
  <w:style w:type="character" w:customStyle="1" w:styleId="WW8Num12z10">
    <w:name w:val="WW8Num12z1"/>
    <w:link w:val="WW8Num12z1"/>
    <w:rPr>
      <w:rFonts w:ascii="Courier New" w:hAnsi="Courier New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customStyle="1" w:styleId="WW8Num26z2">
    <w:name w:val="WW8Num26z2"/>
    <w:link w:val="WW8Num26z20"/>
    <w:rPr>
      <w:rFonts w:ascii="Wingdings" w:hAnsi="Wingdings"/>
    </w:rPr>
  </w:style>
  <w:style w:type="character" w:customStyle="1" w:styleId="WW8Num26z20">
    <w:name w:val="WW8Num26z2"/>
    <w:link w:val="WW8Num26z2"/>
    <w:rPr>
      <w:rFonts w:ascii="Wingdings" w:hAnsi="Wingdings"/>
    </w:rPr>
  </w:style>
  <w:style w:type="paragraph" w:customStyle="1" w:styleId="WW-Absatz-Standardschriftart11111111111111111111111111111111111111">
    <w:name w:val="WW-Absatz-Standardschriftart11111111111111111111111111111111111111"/>
    <w:link w:val="WW-Absatz-Standardschriftart111111111111111111111111111111111111110"/>
  </w:style>
  <w:style w:type="character" w:customStyle="1" w:styleId="WW-Absatz-Standardschriftart111111111111111111111111111111111111110">
    <w:name w:val="WW-Absatz-Standardschriftart11111111111111111111111111111111111111"/>
    <w:link w:val="WW-Absatz-Standardschriftart11111111111111111111111111111111111111"/>
  </w:style>
  <w:style w:type="paragraph" w:customStyle="1" w:styleId="WW8Num43z2">
    <w:name w:val="WW8Num43z2"/>
    <w:link w:val="WW8Num43z20"/>
    <w:rPr>
      <w:rFonts w:ascii="Wingdings" w:hAnsi="Wingdings"/>
    </w:rPr>
  </w:style>
  <w:style w:type="character" w:customStyle="1" w:styleId="WW8Num43z20">
    <w:name w:val="WW8Num43z2"/>
    <w:link w:val="WW8Num43z2"/>
    <w:rPr>
      <w:rFonts w:ascii="Wingdings" w:hAnsi="Wingdings"/>
    </w:rPr>
  </w:style>
  <w:style w:type="paragraph" w:customStyle="1" w:styleId="14">
    <w:name w:val="Строгий1"/>
    <w:link w:val="a4"/>
    <w:rPr>
      <w:b/>
    </w:rPr>
  </w:style>
  <w:style w:type="character" w:styleId="a4">
    <w:name w:val="Strong"/>
    <w:link w:val="14"/>
    <w:rPr>
      <w:b/>
    </w:rPr>
  </w:style>
  <w:style w:type="paragraph" w:customStyle="1" w:styleId="Normal0">
    <w:name w:val="Normal_0"/>
    <w:link w:val="Normal00"/>
    <w:rPr>
      <w:sz w:val="24"/>
    </w:rPr>
  </w:style>
  <w:style w:type="character" w:customStyle="1" w:styleId="Normal00">
    <w:name w:val="Normal_0"/>
    <w:link w:val="Normal0"/>
    <w:rPr>
      <w:color w:val="000000"/>
      <w:sz w:val="24"/>
    </w:rPr>
  </w:style>
  <w:style w:type="paragraph" w:customStyle="1" w:styleId="WW8Num27z0">
    <w:name w:val="WW8Num27z0"/>
    <w:link w:val="WW8Num27z00"/>
    <w:rPr>
      <w:rFonts w:ascii="Symbol" w:hAnsi="Symbol"/>
    </w:rPr>
  </w:style>
  <w:style w:type="character" w:customStyle="1" w:styleId="WW8Num27z00">
    <w:name w:val="WW8Num27z0"/>
    <w:link w:val="WW8Num27z0"/>
    <w:rPr>
      <w:rFonts w:ascii="Symbol" w:hAnsi="Symbol"/>
    </w:rPr>
  </w:style>
  <w:style w:type="paragraph" w:customStyle="1" w:styleId="WW8Num31z0">
    <w:name w:val="WW8Num31z0"/>
    <w:link w:val="WW8Num31z00"/>
    <w:rPr>
      <w:rFonts w:ascii="Symbol" w:hAnsi="Symbol"/>
    </w:rPr>
  </w:style>
  <w:style w:type="character" w:customStyle="1" w:styleId="WW8Num31z00">
    <w:name w:val="WW8Num31z0"/>
    <w:link w:val="WW8Num31z0"/>
    <w:rPr>
      <w:rFonts w:ascii="Symbol" w:hAnsi="Symbol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customStyle="1" w:styleId="a5">
    <w:name w:val="Маркеры списка"/>
    <w:link w:val="a6"/>
    <w:rPr>
      <w:rFonts w:ascii="OpenSymbol" w:hAnsi="OpenSymbol"/>
    </w:rPr>
  </w:style>
  <w:style w:type="character" w:customStyle="1" w:styleId="a6">
    <w:name w:val="Маркеры списка"/>
    <w:link w:val="a5"/>
    <w:rPr>
      <w:rFonts w:ascii="OpenSymbol" w:hAnsi="OpenSymbol"/>
    </w:rPr>
  </w:style>
  <w:style w:type="paragraph" w:customStyle="1" w:styleId="WW8Num16z1">
    <w:name w:val="WW8Num16z1"/>
    <w:link w:val="WW8Num16z10"/>
    <w:rPr>
      <w:rFonts w:ascii="Courier New" w:hAnsi="Courier New"/>
    </w:rPr>
  </w:style>
  <w:style w:type="character" w:customStyle="1" w:styleId="WW8Num16z10">
    <w:name w:val="WW8Num16z1"/>
    <w:link w:val="WW8Num16z1"/>
    <w:rPr>
      <w:rFonts w:ascii="Courier New" w:hAnsi="Courier New"/>
    </w:rPr>
  </w:style>
  <w:style w:type="paragraph" w:customStyle="1" w:styleId="WW8Num12z2">
    <w:name w:val="WW8Num12z2"/>
    <w:link w:val="WW8Num12z20"/>
    <w:rPr>
      <w:rFonts w:ascii="Wingdings" w:hAnsi="Wingdings"/>
    </w:rPr>
  </w:style>
  <w:style w:type="character" w:customStyle="1" w:styleId="WW8Num12z20">
    <w:name w:val="WW8Num12z2"/>
    <w:link w:val="WW8Num12z2"/>
    <w:rPr>
      <w:rFonts w:ascii="Wingdings" w:hAnsi="Wingdings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WW-Absatz-Standardschriftart111111111">
    <w:name w:val="WW-Absatz-Standardschriftart111111111"/>
    <w:link w:val="WW-Absatz-Standardschriftart1111111110"/>
  </w:style>
  <w:style w:type="character" w:customStyle="1" w:styleId="WW-Absatz-Standardschriftart1111111110">
    <w:name w:val="WW-Absatz-Standardschriftart111111111"/>
    <w:link w:val="WW-Absatz-Standardschriftart111111111"/>
  </w:style>
  <w:style w:type="paragraph" w:customStyle="1" w:styleId="WW-Absatz-Standardschriftart">
    <w:name w:val="WW-Absatz-Standardschriftart"/>
    <w:link w:val="WW-Absatz-Standardschriftart0"/>
  </w:style>
  <w:style w:type="character" w:customStyle="1" w:styleId="WW-Absatz-Standardschriftart0">
    <w:name w:val="WW-Absatz-Standardschriftart"/>
    <w:link w:val="WW-Absatz-Standardschriftart"/>
  </w:style>
  <w:style w:type="paragraph" w:customStyle="1" w:styleId="23">
    <w:name w:val="Указатель2"/>
    <w:basedOn w:val="a"/>
    <w:link w:val="24"/>
  </w:style>
  <w:style w:type="character" w:customStyle="1" w:styleId="24">
    <w:name w:val="Указатель2"/>
    <w:basedOn w:val="10"/>
    <w:link w:val="23"/>
  </w:style>
  <w:style w:type="paragraph" w:customStyle="1" w:styleId="a7">
    <w:name w:val="Содержимое таблицы"/>
    <w:basedOn w:val="a"/>
    <w:link w:val="a8"/>
  </w:style>
  <w:style w:type="character" w:customStyle="1" w:styleId="a8">
    <w:name w:val="Содержимое таблицы"/>
    <w:basedOn w:val="10"/>
    <w:link w:val="a7"/>
  </w:style>
  <w:style w:type="paragraph" w:customStyle="1" w:styleId="WW-Absatz-Standardschriftart11111111111111111">
    <w:name w:val="WW-Absatz-Standardschriftart11111111111111111"/>
    <w:link w:val="WW-Absatz-Standardschriftart111111111111111110"/>
  </w:style>
  <w:style w:type="character" w:customStyle="1" w:styleId="WW-Absatz-Standardschriftart111111111111111110">
    <w:name w:val="WW-Absatz-Standardschriftart11111111111111111"/>
    <w:link w:val="WW-Absatz-Standardschriftart11111111111111111"/>
  </w:style>
  <w:style w:type="paragraph" w:customStyle="1" w:styleId="WW-Absatz-Standardschriftart111111">
    <w:name w:val="WW-Absatz-Standardschriftart111111"/>
    <w:link w:val="WW-Absatz-Standardschriftart1111110"/>
  </w:style>
  <w:style w:type="character" w:customStyle="1" w:styleId="WW-Absatz-Standardschriftart1111110">
    <w:name w:val="WW-Absatz-Standardschriftart111111"/>
    <w:link w:val="WW-Absatz-Standardschriftart111111"/>
  </w:style>
  <w:style w:type="paragraph" w:customStyle="1" w:styleId="210">
    <w:name w:val="Основной текст с отступом 21"/>
    <w:basedOn w:val="a"/>
    <w:link w:val="211"/>
    <w:pPr>
      <w:spacing w:after="120" w:line="480" w:lineRule="auto"/>
      <w:ind w:left="283"/>
    </w:pPr>
  </w:style>
  <w:style w:type="character" w:customStyle="1" w:styleId="211">
    <w:name w:val="Основной текст с отступом 21"/>
    <w:basedOn w:val="10"/>
    <w:link w:val="210"/>
  </w:style>
  <w:style w:type="paragraph" w:customStyle="1" w:styleId="WW-Absatz-Standardschriftart1111">
    <w:name w:val="WW-Absatz-Standardschriftart1111"/>
    <w:link w:val="WW-Absatz-Standardschriftart11110"/>
  </w:style>
  <w:style w:type="character" w:customStyle="1" w:styleId="WW-Absatz-Standardschriftart11110">
    <w:name w:val="WW-Absatz-Standardschriftart1111"/>
    <w:link w:val="WW-Absatz-Standardschriftart1111"/>
  </w:style>
  <w:style w:type="paragraph" w:customStyle="1" w:styleId="WW8Num12z0">
    <w:name w:val="WW8Num12z0"/>
    <w:link w:val="WW8Num12z00"/>
    <w:rPr>
      <w:rFonts w:ascii="Symbol" w:hAnsi="Symbol"/>
    </w:rPr>
  </w:style>
  <w:style w:type="character" w:customStyle="1" w:styleId="WW8Num12z00">
    <w:name w:val="WW8Num12z0"/>
    <w:link w:val="WW8Num12z0"/>
    <w:rPr>
      <w:rFonts w:ascii="Symbol" w:hAnsi="Symbol"/>
    </w:rPr>
  </w:style>
  <w:style w:type="paragraph" w:customStyle="1" w:styleId="WW-Absatz-Standardschriftart11111111111111111111111111">
    <w:name w:val="WW-Absatz-Standardschriftart11111111111111111111111111"/>
    <w:link w:val="WW-Absatz-Standardschriftart111111111111111111111111110"/>
  </w:style>
  <w:style w:type="character" w:customStyle="1" w:styleId="WW-Absatz-Standardschriftart111111111111111111111111110">
    <w:name w:val="WW-Absatz-Standardschriftart11111111111111111111111111"/>
    <w:link w:val="WW-Absatz-Standardschriftart11111111111111111111111111"/>
  </w:style>
  <w:style w:type="paragraph" w:customStyle="1" w:styleId="WW8Num28z1">
    <w:name w:val="WW8Num28z1"/>
    <w:link w:val="WW8Num28z10"/>
    <w:rPr>
      <w:rFonts w:ascii="Courier New" w:hAnsi="Courier New"/>
    </w:rPr>
  </w:style>
  <w:style w:type="character" w:customStyle="1" w:styleId="WW8Num28z10">
    <w:name w:val="WW8Num28z1"/>
    <w:link w:val="WW8Num28z1"/>
    <w:rPr>
      <w:rFonts w:ascii="Courier New" w:hAnsi="Courier New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customStyle="1" w:styleId="WW-Absatz-Standardschriftart111111111111111111111111">
    <w:name w:val="WW-Absatz-Standardschriftart111111111111111111111111"/>
    <w:link w:val="WW-Absatz-Standardschriftart1111111111111111111111110"/>
  </w:style>
  <w:style w:type="character" w:customStyle="1" w:styleId="WW-Absatz-Standardschriftart1111111111111111111111110">
    <w:name w:val="WW-Absatz-Standardschriftart111111111111111111111111"/>
    <w:link w:val="WW-Absatz-Standardschriftart111111111111111111111111"/>
  </w:style>
  <w:style w:type="paragraph" w:customStyle="1" w:styleId="blk">
    <w:name w:val="blk"/>
    <w:basedOn w:val="15"/>
    <w:link w:val="blk0"/>
  </w:style>
  <w:style w:type="character" w:customStyle="1" w:styleId="blk0">
    <w:name w:val="blk"/>
    <w:basedOn w:val="a1"/>
    <w:link w:val="blk"/>
  </w:style>
  <w:style w:type="paragraph" w:customStyle="1" w:styleId="WW8Num4z0">
    <w:name w:val="WW8Num4z0"/>
    <w:link w:val="WW8Num4z00"/>
    <w:rPr>
      <w:rFonts w:ascii="Symbol" w:hAnsi="Symbol"/>
    </w:rPr>
  </w:style>
  <w:style w:type="character" w:customStyle="1" w:styleId="WW8Num4z00">
    <w:name w:val="WW8Num4z0"/>
    <w:link w:val="WW8Num4z0"/>
    <w:rPr>
      <w:rFonts w:ascii="Symbol" w:hAnsi="Symbol"/>
    </w:rPr>
  </w:style>
  <w:style w:type="paragraph" w:customStyle="1" w:styleId="WW-Absatz-Standardschriftart111111111111111111111111111111111">
    <w:name w:val="WW-Absatz-Standardschriftart111111111111111111111111111111111"/>
    <w:link w:val="WW-Absatz-Standardschriftart1111111111111111111111111111111110"/>
  </w:style>
  <w:style w:type="character" w:customStyle="1" w:styleId="WW-Absatz-Standardschriftart1111111111111111111111111111111110">
    <w:name w:val="WW-Absatz-Standardschriftart111111111111111111111111111111111"/>
    <w:link w:val="WW-Absatz-Standardschriftart111111111111111111111111111111111"/>
  </w:style>
  <w:style w:type="paragraph" w:customStyle="1" w:styleId="WW8Num36z0">
    <w:name w:val="WW8Num36z0"/>
    <w:link w:val="WW8Num36z00"/>
    <w:rPr>
      <w:rFonts w:ascii="Wingdings" w:hAnsi="Wingdings"/>
    </w:rPr>
  </w:style>
  <w:style w:type="character" w:customStyle="1" w:styleId="WW8Num36z00">
    <w:name w:val="WW8Num36z0"/>
    <w:link w:val="WW8Num36z0"/>
    <w:rPr>
      <w:rFonts w:ascii="Wingdings" w:hAnsi="Wingdings"/>
    </w:rPr>
  </w:style>
  <w:style w:type="paragraph" w:customStyle="1" w:styleId="31">
    <w:name w:val="Основной текст с отступом 31"/>
    <w:basedOn w:val="a"/>
    <w:link w:val="310"/>
    <w:pPr>
      <w:spacing w:after="120"/>
      <w:ind w:left="283"/>
    </w:pPr>
    <w:rPr>
      <w:sz w:val="16"/>
    </w:rPr>
  </w:style>
  <w:style w:type="character" w:customStyle="1" w:styleId="310">
    <w:name w:val="Основной текст с отступом 31"/>
    <w:basedOn w:val="10"/>
    <w:link w:val="31"/>
    <w:rPr>
      <w:sz w:val="16"/>
    </w:rPr>
  </w:style>
  <w:style w:type="paragraph" w:customStyle="1" w:styleId="WW8Num45z1">
    <w:name w:val="WW8Num45z1"/>
    <w:link w:val="WW8Num45z10"/>
    <w:rPr>
      <w:rFonts w:ascii="Courier New" w:hAnsi="Courier New"/>
    </w:rPr>
  </w:style>
  <w:style w:type="character" w:customStyle="1" w:styleId="WW8Num45z10">
    <w:name w:val="WW8Num45z1"/>
    <w:link w:val="WW8Num45z1"/>
    <w:rPr>
      <w:rFonts w:ascii="Courier New" w:hAnsi="Courier New"/>
    </w:rPr>
  </w:style>
  <w:style w:type="paragraph" w:customStyle="1" w:styleId="WW-Absatz-Standardschriftart11111111111111111111111">
    <w:name w:val="WW-Absatz-Standardschriftart11111111111111111111111"/>
    <w:link w:val="WW-Absatz-Standardschriftart111111111111111111111110"/>
  </w:style>
  <w:style w:type="character" w:customStyle="1" w:styleId="WW-Absatz-Standardschriftart111111111111111111111110">
    <w:name w:val="WW-Absatz-Standardschriftart11111111111111111111111"/>
    <w:link w:val="WW-Absatz-Standardschriftart11111111111111111111111"/>
  </w:style>
  <w:style w:type="paragraph" w:customStyle="1" w:styleId="WW8Num4z2">
    <w:name w:val="WW8Num4z2"/>
    <w:link w:val="WW8Num4z20"/>
    <w:rPr>
      <w:rFonts w:ascii="Wingdings" w:hAnsi="Wingdings"/>
    </w:rPr>
  </w:style>
  <w:style w:type="character" w:customStyle="1" w:styleId="WW8Num4z20">
    <w:name w:val="WW8Num4z2"/>
    <w:link w:val="WW8Num4z2"/>
    <w:rPr>
      <w:rFonts w:ascii="Wingdings" w:hAnsi="Wingdings"/>
    </w:rPr>
  </w:style>
  <w:style w:type="paragraph" w:customStyle="1" w:styleId="WW8Num32z0">
    <w:name w:val="WW8Num32z0"/>
    <w:link w:val="WW8Num32z00"/>
    <w:rPr>
      <w:rFonts w:ascii="Symbol" w:hAnsi="Symbol"/>
    </w:rPr>
  </w:style>
  <w:style w:type="character" w:customStyle="1" w:styleId="WW8Num32z00">
    <w:name w:val="WW8Num32z0"/>
    <w:link w:val="WW8Num32z0"/>
    <w:rPr>
      <w:rFonts w:ascii="Symbol" w:hAnsi="Symbol"/>
    </w:rPr>
  </w:style>
  <w:style w:type="paragraph" w:customStyle="1" w:styleId="WW8Num2z0">
    <w:name w:val="WW8Num2z0"/>
    <w:link w:val="WW8Num2z00"/>
    <w:rPr>
      <w:rFonts w:ascii="Symbol" w:hAnsi="Symbol"/>
    </w:rPr>
  </w:style>
  <w:style w:type="character" w:customStyle="1" w:styleId="WW8Num2z00">
    <w:name w:val="WW8Num2z0"/>
    <w:link w:val="WW8Num2z0"/>
    <w:rPr>
      <w:rFonts w:ascii="Symbol" w:hAnsi="Symbol"/>
    </w:rPr>
  </w:style>
  <w:style w:type="paragraph" w:customStyle="1" w:styleId="WW-Absatz-Standardschriftart1111111111111111111111111111">
    <w:name w:val="WW-Absatz-Standardschriftart1111111111111111111111111111"/>
    <w:link w:val="WW-Absatz-Standardschriftart11111111111111111111111111110"/>
  </w:style>
  <w:style w:type="character" w:customStyle="1" w:styleId="WW-Absatz-Standardschriftart11111111111111111111111111110">
    <w:name w:val="WW-Absatz-Standardschriftart1111111111111111111111111111"/>
    <w:link w:val="WW-Absatz-Standardschriftart1111111111111111111111111111"/>
  </w:style>
  <w:style w:type="paragraph" w:customStyle="1" w:styleId="WW8Num10z2">
    <w:name w:val="WW8Num10z2"/>
    <w:link w:val="WW8Num10z20"/>
    <w:rPr>
      <w:rFonts w:ascii="Wingdings" w:hAnsi="Wingdings"/>
    </w:rPr>
  </w:style>
  <w:style w:type="character" w:customStyle="1" w:styleId="WW8Num10z20">
    <w:name w:val="WW8Num10z2"/>
    <w:link w:val="WW8Num10z2"/>
    <w:rPr>
      <w:rFonts w:ascii="Wingdings" w:hAnsi="Wingdings"/>
    </w:rPr>
  </w:style>
  <w:style w:type="paragraph" w:customStyle="1" w:styleId="WW8Num13z1">
    <w:name w:val="WW8Num13z1"/>
    <w:link w:val="WW8Num13z10"/>
    <w:rPr>
      <w:rFonts w:ascii="Courier New" w:hAnsi="Courier New"/>
    </w:rPr>
  </w:style>
  <w:style w:type="character" w:customStyle="1" w:styleId="WW8Num13z10">
    <w:name w:val="WW8Num13z1"/>
    <w:link w:val="WW8Num13z1"/>
    <w:rPr>
      <w:rFonts w:ascii="Courier New" w:hAnsi="Courier New"/>
    </w:rPr>
  </w:style>
  <w:style w:type="paragraph" w:customStyle="1" w:styleId="WW8Num10z0">
    <w:name w:val="WW8Num10z0"/>
    <w:link w:val="WW8Num10z00"/>
    <w:rPr>
      <w:rFonts w:ascii="Symbol" w:hAnsi="Symbol"/>
    </w:rPr>
  </w:style>
  <w:style w:type="character" w:customStyle="1" w:styleId="WW8Num10z00">
    <w:name w:val="WW8Num10z0"/>
    <w:link w:val="WW8Num10z0"/>
    <w:rPr>
      <w:rFonts w:ascii="Symbol" w:hAnsi="Symbol"/>
    </w:rPr>
  </w:style>
  <w:style w:type="paragraph" w:customStyle="1" w:styleId="WW-Absatz-Standardschriftart1111111111111">
    <w:name w:val="WW-Absatz-Standardschriftart1111111111111"/>
    <w:link w:val="WW-Absatz-Standardschriftart11111111111110"/>
  </w:style>
  <w:style w:type="character" w:customStyle="1" w:styleId="WW-Absatz-Standardschriftart11111111111110">
    <w:name w:val="WW-Absatz-Standardschriftart1111111111111"/>
    <w:link w:val="WW-Absatz-Standardschriftart1111111111111"/>
  </w:style>
  <w:style w:type="paragraph" w:customStyle="1" w:styleId="a9">
    <w:name w:val="Символ нумерации"/>
    <w:link w:val="aa"/>
  </w:style>
  <w:style w:type="character" w:customStyle="1" w:styleId="aa">
    <w:name w:val="Символ нумерации"/>
    <w:link w:val="a9"/>
  </w:style>
  <w:style w:type="paragraph" w:customStyle="1" w:styleId="25">
    <w:name w:val="Основной шрифт абзаца2"/>
    <w:link w:val="26"/>
  </w:style>
  <w:style w:type="character" w:customStyle="1" w:styleId="26">
    <w:name w:val="Основной шрифт абзаца2"/>
    <w:link w:val="25"/>
  </w:style>
  <w:style w:type="paragraph" w:customStyle="1" w:styleId="WW8Num17z0">
    <w:name w:val="WW8Num17z0"/>
    <w:link w:val="WW8Num17z00"/>
    <w:rPr>
      <w:rFonts w:ascii="Symbol" w:hAnsi="Symbol"/>
    </w:rPr>
  </w:style>
  <w:style w:type="character" w:customStyle="1" w:styleId="WW8Num17z00">
    <w:name w:val="WW8Num17z0"/>
    <w:link w:val="WW8Num17z0"/>
    <w:rPr>
      <w:rFonts w:ascii="Symbol" w:hAnsi="Symbol"/>
    </w:rPr>
  </w:style>
  <w:style w:type="paragraph" w:customStyle="1" w:styleId="WW8Num40z2">
    <w:name w:val="WW8Num40z2"/>
    <w:link w:val="WW8Num40z20"/>
    <w:rPr>
      <w:rFonts w:ascii="Wingdings" w:hAnsi="Wingdings"/>
    </w:rPr>
  </w:style>
  <w:style w:type="character" w:customStyle="1" w:styleId="WW8Num40z20">
    <w:name w:val="WW8Num40z2"/>
    <w:link w:val="WW8Num40z2"/>
    <w:rPr>
      <w:rFonts w:ascii="Wingdings" w:hAnsi="Wingdings"/>
    </w:rPr>
  </w:style>
  <w:style w:type="paragraph" w:customStyle="1" w:styleId="WW-Absatz-Standardschriftart111111111111111111111111111111111111">
    <w:name w:val="WW-Absatz-Standardschriftart111111111111111111111111111111111111"/>
    <w:link w:val="WW-Absatz-Standardschriftart1111111111111111111111111111111111110"/>
  </w:style>
  <w:style w:type="character" w:customStyle="1" w:styleId="WW-Absatz-Standardschriftart1111111111111111111111111111111111110">
    <w:name w:val="WW-Absatz-Standardschriftart111111111111111111111111111111111111"/>
    <w:link w:val="WW-Absatz-Standardschriftart111111111111111111111111111111111111"/>
  </w:style>
  <w:style w:type="paragraph" w:customStyle="1" w:styleId="WW8Num33z2">
    <w:name w:val="WW8Num33z2"/>
    <w:link w:val="WW8Num33z20"/>
    <w:rPr>
      <w:rFonts w:ascii="Wingdings" w:hAnsi="Wingdings"/>
    </w:rPr>
  </w:style>
  <w:style w:type="character" w:customStyle="1" w:styleId="WW8Num33z20">
    <w:name w:val="WW8Num33z2"/>
    <w:link w:val="WW8Num33z2"/>
    <w:rPr>
      <w:rFonts w:ascii="Wingdings" w:hAnsi="Wingdings"/>
    </w:rPr>
  </w:style>
  <w:style w:type="paragraph" w:customStyle="1" w:styleId="WW8Num9z2">
    <w:name w:val="WW8Num9z2"/>
    <w:link w:val="WW8Num9z20"/>
    <w:rPr>
      <w:rFonts w:ascii="Wingdings" w:hAnsi="Wingdings"/>
    </w:rPr>
  </w:style>
  <w:style w:type="character" w:customStyle="1" w:styleId="WW8Num9z20">
    <w:name w:val="WW8Num9z2"/>
    <w:link w:val="WW8Num9z2"/>
    <w:rPr>
      <w:rFonts w:ascii="Wingdings" w:hAnsi="Wingdings"/>
    </w:rPr>
  </w:style>
  <w:style w:type="paragraph" w:customStyle="1" w:styleId="ab">
    <w:name w:val="Заголовок"/>
    <w:basedOn w:val="a"/>
    <w:next w:val="a0"/>
    <w:link w:val="ac"/>
    <w:pPr>
      <w:keepNext/>
      <w:spacing w:before="240" w:after="120"/>
    </w:pPr>
    <w:rPr>
      <w:rFonts w:ascii="Arial" w:hAnsi="Arial"/>
      <w:sz w:val="28"/>
    </w:rPr>
  </w:style>
  <w:style w:type="character" w:customStyle="1" w:styleId="ac">
    <w:name w:val="Заголовок"/>
    <w:basedOn w:val="10"/>
    <w:link w:val="ab"/>
    <w:rPr>
      <w:rFonts w:ascii="Arial" w:hAnsi="Arial"/>
      <w:sz w:val="28"/>
    </w:rPr>
  </w:style>
  <w:style w:type="paragraph" w:customStyle="1" w:styleId="WW-Absatz-Standardschriftart111111111111">
    <w:name w:val="WW-Absatz-Standardschriftart111111111111"/>
    <w:link w:val="WW-Absatz-Standardschriftart1111111111110"/>
  </w:style>
  <w:style w:type="character" w:customStyle="1" w:styleId="WW-Absatz-Standardschriftart1111111111110">
    <w:name w:val="WW-Absatz-Standardschriftart111111111111"/>
    <w:link w:val="WW-Absatz-Standardschriftart111111111111"/>
  </w:style>
  <w:style w:type="paragraph" w:customStyle="1" w:styleId="WW-Absatz-Standardschriftart1111111111">
    <w:name w:val="WW-Absatz-Standardschriftart1111111111"/>
    <w:link w:val="WW-Absatz-Standardschriftart11111111110"/>
  </w:style>
  <w:style w:type="character" w:customStyle="1" w:styleId="WW-Absatz-Standardschriftart11111111110">
    <w:name w:val="WW-Absatz-Standardschriftart1111111111"/>
    <w:link w:val="WW-Absatz-Standardschriftart1111111111"/>
  </w:style>
  <w:style w:type="paragraph" w:customStyle="1" w:styleId="WW8Num14z1">
    <w:name w:val="WW8Num14z1"/>
    <w:link w:val="WW8Num14z10"/>
    <w:rPr>
      <w:rFonts w:ascii="Courier New" w:hAnsi="Courier New"/>
    </w:rPr>
  </w:style>
  <w:style w:type="character" w:customStyle="1" w:styleId="WW8Num14z10">
    <w:name w:val="WW8Num14z1"/>
    <w:link w:val="WW8Num14z1"/>
    <w:rPr>
      <w:rFonts w:ascii="Courier New" w:hAnsi="Courier New"/>
    </w:rPr>
  </w:style>
  <w:style w:type="paragraph" w:customStyle="1" w:styleId="WW8Num15z0">
    <w:name w:val="WW8Num15z0"/>
    <w:link w:val="WW8Num15z00"/>
    <w:rPr>
      <w:rFonts w:ascii="Symbol" w:hAnsi="Symbol"/>
    </w:rPr>
  </w:style>
  <w:style w:type="character" w:customStyle="1" w:styleId="WW8Num15z00">
    <w:name w:val="WW8Num15z0"/>
    <w:link w:val="WW8Num15z0"/>
    <w:rPr>
      <w:rFonts w:ascii="Symbol" w:hAnsi="Symbol"/>
    </w:rPr>
  </w:style>
  <w:style w:type="paragraph" w:customStyle="1" w:styleId="WW8Num33z0">
    <w:name w:val="WW8Num33z0"/>
    <w:link w:val="WW8Num33z00"/>
    <w:rPr>
      <w:rFonts w:ascii="Symbol" w:hAnsi="Symbol"/>
    </w:rPr>
  </w:style>
  <w:style w:type="character" w:customStyle="1" w:styleId="WW8Num33z00">
    <w:name w:val="WW8Num33z0"/>
    <w:link w:val="WW8Num33z0"/>
    <w:rPr>
      <w:rFonts w:ascii="Symbol" w:hAnsi="Symbol"/>
    </w:rPr>
  </w:style>
  <w:style w:type="paragraph" w:customStyle="1" w:styleId="311">
    <w:name w:val="Основной текст 31"/>
    <w:basedOn w:val="a"/>
    <w:link w:val="312"/>
    <w:pPr>
      <w:spacing w:after="120"/>
    </w:pPr>
    <w:rPr>
      <w:sz w:val="16"/>
    </w:rPr>
  </w:style>
  <w:style w:type="character" w:customStyle="1" w:styleId="312">
    <w:name w:val="Основной текст 31"/>
    <w:basedOn w:val="10"/>
    <w:link w:val="311"/>
    <w:rPr>
      <w:sz w:val="16"/>
    </w:rPr>
  </w:style>
  <w:style w:type="paragraph" w:customStyle="1" w:styleId="WW-Absatz-Standardschriftart111111111111111">
    <w:name w:val="WW-Absatz-Standardschriftart111111111111111"/>
    <w:link w:val="WW-Absatz-Standardschriftart1111111111111110"/>
  </w:style>
  <w:style w:type="character" w:customStyle="1" w:styleId="WW-Absatz-Standardschriftart1111111111111110">
    <w:name w:val="WW-Absatz-Standardschriftart111111111111111"/>
    <w:link w:val="WW-Absatz-Standardschriftart111111111111111"/>
  </w:style>
  <w:style w:type="paragraph" w:styleId="ad">
    <w:name w:val="Normal (Web)"/>
    <w:basedOn w:val="a"/>
    <w:link w:val="ae"/>
    <w:pPr>
      <w:widowControl/>
      <w:spacing w:before="280" w:after="280"/>
    </w:pPr>
    <w:rPr>
      <w:sz w:val="24"/>
    </w:rPr>
  </w:style>
  <w:style w:type="character" w:customStyle="1" w:styleId="ae">
    <w:name w:val="Обычный (веб) Знак"/>
    <w:basedOn w:val="10"/>
    <w:link w:val="ad"/>
    <w:rPr>
      <w:sz w:val="24"/>
    </w:rPr>
  </w:style>
  <w:style w:type="paragraph" w:styleId="32">
    <w:name w:val="toc 3"/>
    <w:next w:val="a"/>
    <w:link w:val="33"/>
    <w:uiPriority w:val="39"/>
    <w:pPr>
      <w:ind w:left="400"/>
    </w:pPr>
    <w:rPr>
      <w:rFonts w:ascii="XO Thames" w:hAnsi="XO Thames"/>
      <w:sz w:val="28"/>
    </w:rPr>
  </w:style>
  <w:style w:type="character" w:customStyle="1" w:styleId="33">
    <w:name w:val="Оглавление 3 Знак"/>
    <w:link w:val="32"/>
    <w:rPr>
      <w:rFonts w:ascii="XO Thames" w:hAnsi="XO Thames"/>
      <w:sz w:val="28"/>
    </w:rPr>
  </w:style>
  <w:style w:type="paragraph" w:customStyle="1" w:styleId="Absatz-Standardschriftart">
    <w:name w:val="Absatz-Standardschriftart"/>
    <w:link w:val="Absatz-Standardschriftart0"/>
  </w:style>
  <w:style w:type="character" w:customStyle="1" w:styleId="Absatz-Standardschriftart0">
    <w:name w:val="Absatz-Standardschriftart"/>
    <w:link w:val="Absatz-Standardschriftart"/>
  </w:style>
  <w:style w:type="paragraph" w:customStyle="1" w:styleId="WW8Num36z1">
    <w:name w:val="WW8Num36z1"/>
    <w:link w:val="WW8Num36z10"/>
    <w:rPr>
      <w:rFonts w:ascii="Courier New" w:hAnsi="Courier New"/>
    </w:rPr>
  </w:style>
  <w:style w:type="character" w:customStyle="1" w:styleId="WW8Num36z10">
    <w:name w:val="WW8Num36z1"/>
    <w:link w:val="WW8Num36z1"/>
    <w:rPr>
      <w:rFonts w:ascii="Courier New" w:hAnsi="Courier New"/>
    </w:rPr>
  </w:style>
  <w:style w:type="paragraph" w:styleId="a0">
    <w:name w:val="Body Text"/>
    <w:basedOn w:val="a"/>
    <w:link w:val="af"/>
    <w:pPr>
      <w:spacing w:after="120"/>
    </w:pPr>
  </w:style>
  <w:style w:type="character" w:customStyle="1" w:styleId="af">
    <w:name w:val="Основной текст Знак"/>
    <w:basedOn w:val="10"/>
    <w:link w:val="a0"/>
  </w:style>
  <w:style w:type="paragraph" w:customStyle="1" w:styleId="WW-Absatz-Standardschriftart111111111111111111111111111111">
    <w:name w:val="WW-Absatz-Standardschriftart111111111111111111111111111111"/>
    <w:link w:val="WW-Absatz-Standardschriftart1111111111111111111111111111110"/>
  </w:style>
  <w:style w:type="character" w:customStyle="1" w:styleId="WW-Absatz-Standardschriftart1111111111111111111111111111110">
    <w:name w:val="WW-Absatz-Standardschriftart111111111111111111111111111111"/>
    <w:link w:val="WW-Absatz-Standardschriftart111111111111111111111111111111"/>
  </w:style>
  <w:style w:type="paragraph" w:customStyle="1" w:styleId="WW8Num17z1">
    <w:name w:val="WW8Num17z1"/>
    <w:link w:val="WW8Num17z10"/>
    <w:rPr>
      <w:rFonts w:ascii="Courier New" w:hAnsi="Courier New"/>
    </w:rPr>
  </w:style>
  <w:style w:type="character" w:customStyle="1" w:styleId="WW8Num17z10">
    <w:name w:val="WW8Num17z1"/>
    <w:link w:val="WW8Num17z1"/>
    <w:rPr>
      <w:rFonts w:ascii="Courier New" w:hAnsi="Courier New"/>
    </w:rPr>
  </w:style>
  <w:style w:type="paragraph" w:styleId="af0">
    <w:name w:val="Balloon Text"/>
    <w:basedOn w:val="a"/>
    <w:link w:val="af1"/>
    <w:rPr>
      <w:rFonts w:ascii="Tahoma" w:hAnsi="Tahoma"/>
      <w:sz w:val="16"/>
    </w:rPr>
  </w:style>
  <w:style w:type="character" w:customStyle="1" w:styleId="af1">
    <w:name w:val="Текст выноски Знак"/>
    <w:basedOn w:val="10"/>
    <w:link w:val="af0"/>
    <w:rPr>
      <w:rFonts w:ascii="Tahoma" w:hAnsi="Tahoma"/>
      <w:sz w:val="16"/>
    </w:rPr>
  </w:style>
  <w:style w:type="paragraph" w:customStyle="1" w:styleId="WW-Absatz-Standardschriftart111111111111111111111">
    <w:name w:val="WW-Absatz-Standardschriftart111111111111111111111"/>
    <w:link w:val="WW-Absatz-Standardschriftart1111111111111111111110"/>
  </w:style>
  <w:style w:type="character" w:customStyle="1" w:styleId="WW-Absatz-Standardschriftart1111111111111111111110">
    <w:name w:val="WW-Absatz-Standardschriftart111111111111111111111"/>
    <w:link w:val="WW-Absatz-Standardschriftart111111111111111111111"/>
  </w:style>
  <w:style w:type="paragraph" w:customStyle="1" w:styleId="WW8Num26z1">
    <w:name w:val="WW8Num26z1"/>
    <w:link w:val="WW8Num26z10"/>
    <w:rPr>
      <w:rFonts w:ascii="Courier New" w:hAnsi="Courier New"/>
    </w:rPr>
  </w:style>
  <w:style w:type="character" w:customStyle="1" w:styleId="WW8Num26z10">
    <w:name w:val="WW8Num26z1"/>
    <w:link w:val="WW8Num26z1"/>
    <w:rPr>
      <w:rFonts w:ascii="Courier New" w:hAnsi="Courier New"/>
    </w:rPr>
  </w:style>
  <w:style w:type="paragraph" w:customStyle="1" w:styleId="WW-Absatz-Standardschriftart1111111111111111111111">
    <w:name w:val="WW-Absatz-Standardschriftart1111111111111111111111"/>
    <w:link w:val="WW-Absatz-Standardschriftart11111111111111111111110"/>
  </w:style>
  <w:style w:type="character" w:customStyle="1" w:styleId="WW-Absatz-Standardschriftart11111111111111111111110">
    <w:name w:val="WW-Absatz-Standardschriftart1111111111111111111111"/>
    <w:link w:val="WW-Absatz-Standardschriftart1111111111111111111111"/>
  </w:style>
  <w:style w:type="paragraph" w:customStyle="1" w:styleId="WW8Num34z2">
    <w:name w:val="WW8Num34z2"/>
    <w:link w:val="WW8Num34z20"/>
    <w:rPr>
      <w:rFonts w:ascii="Wingdings" w:hAnsi="Wingdings"/>
    </w:rPr>
  </w:style>
  <w:style w:type="character" w:customStyle="1" w:styleId="WW8Num34z20">
    <w:name w:val="WW8Num34z2"/>
    <w:link w:val="WW8Num34z2"/>
    <w:rPr>
      <w:rFonts w:ascii="Wingdings" w:hAnsi="Wingdings"/>
    </w:rPr>
  </w:style>
  <w:style w:type="paragraph" w:customStyle="1" w:styleId="WW8Num13z2">
    <w:name w:val="WW8Num13z2"/>
    <w:link w:val="WW8Num13z20"/>
    <w:rPr>
      <w:rFonts w:ascii="Wingdings" w:hAnsi="Wingdings"/>
    </w:rPr>
  </w:style>
  <w:style w:type="character" w:customStyle="1" w:styleId="WW8Num13z20">
    <w:name w:val="WW8Num13z2"/>
    <w:link w:val="WW8Num13z2"/>
    <w:rPr>
      <w:rFonts w:ascii="Wingdings" w:hAnsi="Wingdings"/>
    </w:rPr>
  </w:style>
  <w:style w:type="paragraph" w:customStyle="1" w:styleId="16">
    <w:name w:val="Номер страницы1"/>
    <w:basedOn w:val="17"/>
    <w:link w:val="af2"/>
  </w:style>
  <w:style w:type="character" w:styleId="af2">
    <w:name w:val="page number"/>
    <w:basedOn w:val="18"/>
    <w:link w:val="16"/>
  </w:style>
  <w:style w:type="paragraph" w:customStyle="1" w:styleId="WW-Absatz-Standardschriftart111111111111111111">
    <w:name w:val="WW-Absatz-Standardschriftart111111111111111111"/>
    <w:link w:val="WW-Absatz-Standardschriftart1111111111111111110"/>
  </w:style>
  <w:style w:type="character" w:customStyle="1" w:styleId="WW-Absatz-Standardschriftart1111111111111111110">
    <w:name w:val="WW-Absatz-Standardschriftart111111111111111111"/>
    <w:link w:val="WW-Absatz-Standardschriftart111111111111111111"/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customStyle="1" w:styleId="WW8Num8z2">
    <w:name w:val="WW8Num8z2"/>
    <w:link w:val="WW8Num8z20"/>
    <w:rPr>
      <w:rFonts w:ascii="Wingdings" w:hAnsi="Wingdings"/>
    </w:rPr>
  </w:style>
  <w:style w:type="character" w:customStyle="1" w:styleId="WW8Num8z20">
    <w:name w:val="WW8Num8z2"/>
    <w:link w:val="WW8Num8z2"/>
    <w:rPr>
      <w:rFonts w:ascii="Wingdings" w:hAnsi="Wingdings"/>
    </w:rPr>
  </w:style>
  <w:style w:type="paragraph" w:customStyle="1" w:styleId="WW-Absatz-Standardschriftart1111111111111111111111111111111111111111">
    <w:name w:val="WW-Absatz-Standardschriftart1111111111111111111111111111111111111111"/>
    <w:link w:val="WW-Absatz-Standardschriftart11111111111111111111111111111111111111110"/>
  </w:style>
  <w:style w:type="character" w:customStyle="1" w:styleId="WW-Absatz-Standardschriftart11111111111111111111111111111111111111110">
    <w:name w:val="WW-Absatz-Standardschriftart1111111111111111111111111111111111111111"/>
    <w:link w:val="WW-Absatz-Standardschriftart1111111111111111111111111111111111111111"/>
  </w:style>
  <w:style w:type="paragraph" w:customStyle="1" w:styleId="WW8Num20z2">
    <w:name w:val="WW8Num20z2"/>
    <w:link w:val="WW8Num20z20"/>
    <w:rPr>
      <w:rFonts w:ascii="Wingdings" w:hAnsi="Wingdings"/>
    </w:rPr>
  </w:style>
  <w:style w:type="character" w:customStyle="1" w:styleId="WW8Num20z20">
    <w:name w:val="WW8Num20z2"/>
    <w:link w:val="WW8Num20z2"/>
    <w:rPr>
      <w:rFonts w:ascii="Wingdings" w:hAnsi="Wingdings"/>
    </w:rPr>
  </w:style>
  <w:style w:type="paragraph" w:customStyle="1" w:styleId="WW8Num10z1">
    <w:name w:val="WW8Num10z1"/>
    <w:link w:val="WW8Num10z10"/>
    <w:rPr>
      <w:rFonts w:ascii="Courier New" w:hAnsi="Courier New"/>
    </w:rPr>
  </w:style>
  <w:style w:type="character" w:customStyle="1" w:styleId="WW8Num10z10">
    <w:name w:val="WW8Num10z1"/>
    <w:link w:val="WW8Num10z1"/>
    <w:rPr>
      <w:rFonts w:ascii="Courier New" w:hAnsi="Courier New"/>
    </w:rPr>
  </w:style>
  <w:style w:type="paragraph" w:customStyle="1" w:styleId="WW8Num15z2">
    <w:name w:val="WW8Num15z2"/>
    <w:link w:val="WW8Num15z20"/>
    <w:rPr>
      <w:rFonts w:ascii="Wingdings" w:hAnsi="Wingdings"/>
    </w:rPr>
  </w:style>
  <w:style w:type="character" w:customStyle="1" w:styleId="WW8Num15z20">
    <w:name w:val="WW8Num15z2"/>
    <w:link w:val="WW8Num15z2"/>
    <w:rPr>
      <w:rFonts w:ascii="Wingdings" w:hAnsi="Wingdings"/>
    </w:rPr>
  </w:style>
  <w:style w:type="paragraph" w:customStyle="1" w:styleId="WW8Num45z0">
    <w:name w:val="WW8Num45z0"/>
    <w:link w:val="WW8Num45z00"/>
    <w:rPr>
      <w:rFonts w:ascii="Symbol" w:hAnsi="Symbol"/>
    </w:rPr>
  </w:style>
  <w:style w:type="character" w:customStyle="1" w:styleId="WW8Num45z00">
    <w:name w:val="WW8Num45z0"/>
    <w:link w:val="WW8Num45z0"/>
    <w:rPr>
      <w:rFonts w:ascii="Symbol" w:hAnsi="Symbol"/>
    </w:rPr>
  </w:style>
  <w:style w:type="character" w:customStyle="1" w:styleId="11">
    <w:name w:val="Заголовок 1 Знак"/>
    <w:basedOn w:val="10"/>
    <w:link w:val="1"/>
    <w:rPr>
      <w:b/>
      <w:sz w:val="48"/>
    </w:rPr>
  </w:style>
  <w:style w:type="paragraph" w:customStyle="1" w:styleId="WW8Num19z2">
    <w:name w:val="WW8Num19z2"/>
    <w:link w:val="WW8Num19z20"/>
    <w:rPr>
      <w:rFonts w:ascii="Wingdings" w:hAnsi="Wingdings"/>
    </w:rPr>
  </w:style>
  <w:style w:type="character" w:customStyle="1" w:styleId="WW8Num19z20">
    <w:name w:val="WW8Num19z2"/>
    <w:link w:val="WW8Num19z2"/>
    <w:rPr>
      <w:rFonts w:ascii="Wingdings" w:hAnsi="Wingdings"/>
    </w:rPr>
  </w:style>
  <w:style w:type="paragraph" w:styleId="af3">
    <w:name w:val="footer"/>
    <w:basedOn w:val="a"/>
    <w:link w:val="af4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10"/>
    <w:link w:val="af3"/>
  </w:style>
  <w:style w:type="paragraph" w:customStyle="1" w:styleId="WW-Absatz-Standardschriftart11111111111111111111111111111111">
    <w:name w:val="WW-Absatz-Standardschriftart11111111111111111111111111111111"/>
    <w:link w:val="WW-Absatz-Standardschriftart111111111111111111111111111111110"/>
  </w:style>
  <w:style w:type="character" w:customStyle="1" w:styleId="WW-Absatz-Standardschriftart111111111111111111111111111111110">
    <w:name w:val="WW-Absatz-Standardschriftart11111111111111111111111111111111"/>
    <w:link w:val="WW-Absatz-Standardschriftart11111111111111111111111111111111"/>
  </w:style>
  <w:style w:type="paragraph" w:customStyle="1" w:styleId="19">
    <w:name w:val="Гиперссылка1"/>
    <w:link w:val="af5"/>
    <w:rPr>
      <w:color w:val="0000FF"/>
      <w:u w:val="single"/>
    </w:rPr>
  </w:style>
  <w:style w:type="character" w:styleId="af5">
    <w:name w:val="Hyperlink"/>
    <w:link w:val="19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customStyle="1" w:styleId="WW8Num34z1">
    <w:name w:val="WW8Num34z1"/>
    <w:link w:val="WW8Num34z10"/>
    <w:rPr>
      <w:rFonts w:ascii="Courier New" w:hAnsi="Courier New"/>
    </w:rPr>
  </w:style>
  <w:style w:type="character" w:customStyle="1" w:styleId="WW8Num34z10">
    <w:name w:val="WW8Num34z1"/>
    <w:link w:val="WW8Num34z1"/>
    <w:rPr>
      <w:rFonts w:ascii="Courier New" w:hAnsi="Courier New"/>
    </w:rPr>
  </w:style>
  <w:style w:type="paragraph" w:customStyle="1" w:styleId="WW-Absatz-Standardschriftart111">
    <w:name w:val="WW-Absatz-Standardschriftart111"/>
    <w:link w:val="WW-Absatz-Standardschriftart1110"/>
  </w:style>
  <w:style w:type="character" w:customStyle="1" w:styleId="WW-Absatz-Standardschriftart1110">
    <w:name w:val="WW-Absatz-Standardschriftart111"/>
    <w:link w:val="WW-Absatz-Standardschriftart111"/>
  </w:style>
  <w:style w:type="paragraph" w:styleId="1a">
    <w:name w:val="toc 1"/>
    <w:next w:val="a"/>
    <w:link w:val="1b"/>
    <w:uiPriority w:val="39"/>
    <w:rPr>
      <w:rFonts w:ascii="XO Thames" w:hAnsi="XO Thames"/>
      <w:b/>
      <w:sz w:val="28"/>
    </w:rPr>
  </w:style>
  <w:style w:type="character" w:customStyle="1" w:styleId="1b">
    <w:name w:val="Оглавление 1 Знак"/>
    <w:link w:val="1a"/>
    <w:rPr>
      <w:rFonts w:ascii="XO Thames" w:hAnsi="XO Thames"/>
      <w:b/>
      <w:sz w:val="28"/>
    </w:rPr>
  </w:style>
  <w:style w:type="paragraph" w:customStyle="1" w:styleId="WW8Num15z1">
    <w:name w:val="WW8Num15z1"/>
    <w:link w:val="WW8Num15z10"/>
    <w:rPr>
      <w:rFonts w:ascii="Courier New" w:hAnsi="Courier New"/>
    </w:rPr>
  </w:style>
  <w:style w:type="character" w:customStyle="1" w:styleId="WW8Num15z10">
    <w:name w:val="WW8Num15z1"/>
    <w:link w:val="WW8Num15z1"/>
    <w:rPr>
      <w:rFonts w:ascii="Courier New" w:hAnsi="Courier New"/>
    </w:rPr>
  </w:style>
  <w:style w:type="paragraph" w:styleId="af6">
    <w:name w:val="List Paragraph"/>
    <w:basedOn w:val="a"/>
    <w:link w:val="af7"/>
    <w:pPr>
      <w:ind w:left="720"/>
    </w:pPr>
  </w:style>
  <w:style w:type="character" w:customStyle="1" w:styleId="af7">
    <w:name w:val="Абзац списка Знак"/>
    <w:basedOn w:val="10"/>
    <w:link w:val="af6"/>
  </w:style>
  <w:style w:type="paragraph" w:customStyle="1" w:styleId="WW-Absatz-Standardschriftart1111111111111111">
    <w:name w:val="WW-Absatz-Standardschriftart1111111111111111"/>
    <w:link w:val="WW-Absatz-Standardschriftart11111111111111110"/>
  </w:style>
  <w:style w:type="character" w:customStyle="1" w:styleId="WW-Absatz-Standardschriftart11111111111111110">
    <w:name w:val="WW-Absatz-Standardschriftart1111111111111111"/>
    <w:link w:val="WW-Absatz-Standardschriftart1111111111111111"/>
  </w:style>
  <w:style w:type="paragraph" w:customStyle="1" w:styleId="WW8Num32z2">
    <w:name w:val="WW8Num32z2"/>
    <w:link w:val="WW8Num32z20"/>
    <w:rPr>
      <w:rFonts w:ascii="Wingdings" w:hAnsi="Wingdings"/>
    </w:rPr>
  </w:style>
  <w:style w:type="character" w:customStyle="1" w:styleId="WW8Num32z20">
    <w:name w:val="WW8Num32z2"/>
    <w:link w:val="WW8Num32z2"/>
    <w:rPr>
      <w:rFonts w:ascii="Wingdings" w:hAnsi="Wingdings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WW8Num38z1">
    <w:name w:val="WW8Num38z1"/>
    <w:link w:val="WW8Num38z10"/>
    <w:rPr>
      <w:rFonts w:ascii="Courier New" w:hAnsi="Courier New"/>
    </w:rPr>
  </w:style>
  <w:style w:type="character" w:customStyle="1" w:styleId="WW8Num38z10">
    <w:name w:val="WW8Num38z1"/>
    <w:link w:val="WW8Num38z1"/>
    <w:rPr>
      <w:rFonts w:ascii="Courier New" w:hAnsi="Courier New"/>
    </w:rPr>
  </w:style>
  <w:style w:type="paragraph" w:customStyle="1" w:styleId="15">
    <w:name w:val="Основной шрифт абзаца1"/>
  </w:style>
  <w:style w:type="paragraph" w:customStyle="1" w:styleId="WW-Absatz-Standardschriftart1111111">
    <w:name w:val="WW-Absatz-Standardschriftart1111111"/>
    <w:link w:val="WW-Absatz-Standardschriftart11111110"/>
  </w:style>
  <w:style w:type="character" w:customStyle="1" w:styleId="WW-Absatz-Standardschriftart11111110">
    <w:name w:val="WW-Absatz-Standardschriftart1111111"/>
    <w:link w:val="WW-Absatz-Standardschriftart1111111"/>
  </w:style>
  <w:style w:type="paragraph" w:customStyle="1" w:styleId="WW8Num4z1">
    <w:name w:val="WW8Num4z1"/>
    <w:link w:val="WW8Num4z10"/>
    <w:rPr>
      <w:rFonts w:ascii="Courier New" w:hAnsi="Courier New"/>
    </w:rPr>
  </w:style>
  <w:style w:type="character" w:customStyle="1" w:styleId="WW8Num4z10">
    <w:name w:val="WW8Num4z1"/>
    <w:link w:val="WW8Num4z1"/>
    <w:rPr>
      <w:rFonts w:ascii="Courier New" w:hAnsi="Courier New"/>
    </w:rPr>
  </w:style>
  <w:style w:type="paragraph" w:customStyle="1" w:styleId="WW8Num19z0">
    <w:name w:val="WW8Num19z0"/>
    <w:link w:val="WW8Num19z00"/>
    <w:rPr>
      <w:rFonts w:ascii="Symbol" w:hAnsi="Symbol"/>
    </w:rPr>
  </w:style>
  <w:style w:type="character" w:customStyle="1" w:styleId="WW8Num19z00">
    <w:name w:val="WW8Num19z0"/>
    <w:link w:val="WW8Num19z0"/>
    <w:rPr>
      <w:rFonts w:ascii="Symbol" w:hAnsi="Symbol"/>
    </w:rPr>
  </w:style>
  <w:style w:type="paragraph" w:customStyle="1" w:styleId="WW8Num32z1">
    <w:name w:val="WW8Num32z1"/>
    <w:link w:val="WW8Num32z10"/>
    <w:rPr>
      <w:rFonts w:ascii="Courier New" w:hAnsi="Courier New"/>
    </w:rPr>
  </w:style>
  <w:style w:type="character" w:customStyle="1" w:styleId="WW8Num32z10">
    <w:name w:val="WW8Num32z1"/>
    <w:link w:val="WW8Num32z1"/>
    <w:rPr>
      <w:rFonts w:ascii="Courier New" w:hAnsi="Courier New"/>
    </w:rPr>
  </w:style>
  <w:style w:type="paragraph" w:customStyle="1" w:styleId="WW8Num43z1">
    <w:name w:val="WW8Num43z1"/>
    <w:link w:val="WW8Num43z10"/>
    <w:rPr>
      <w:rFonts w:ascii="Courier New" w:hAnsi="Courier New"/>
    </w:rPr>
  </w:style>
  <w:style w:type="character" w:customStyle="1" w:styleId="WW8Num43z10">
    <w:name w:val="WW8Num43z1"/>
    <w:link w:val="WW8Num43z1"/>
    <w:rPr>
      <w:rFonts w:ascii="Courier New" w:hAnsi="Courier New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customStyle="1" w:styleId="WW8Num13z0">
    <w:name w:val="WW8Num13z0"/>
    <w:link w:val="WW8Num13z00"/>
    <w:rPr>
      <w:rFonts w:ascii="Symbol" w:hAnsi="Symbol"/>
    </w:rPr>
  </w:style>
  <w:style w:type="character" w:customStyle="1" w:styleId="WW8Num13z00">
    <w:name w:val="WW8Num13z0"/>
    <w:link w:val="WW8Num13z0"/>
    <w:rPr>
      <w:rFonts w:ascii="Symbol" w:hAnsi="Symbol"/>
    </w:rPr>
  </w:style>
  <w:style w:type="paragraph" w:customStyle="1" w:styleId="WW8Num3z0">
    <w:name w:val="WW8Num3z0"/>
    <w:link w:val="WW8Num3z00"/>
    <w:rPr>
      <w:rFonts w:ascii="Symbol" w:hAnsi="Symbol"/>
    </w:rPr>
  </w:style>
  <w:style w:type="character" w:customStyle="1" w:styleId="WW8Num3z00">
    <w:name w:val="WW8Num3z0"/>
    <w:link w:val="WW8Num3z0"/>
    <w:rPr>
      <w:rFonts w:ascii="Symbol" w:hAnsi="Symbol"/>
    </w:rPr>
  </w:style>
  <w:style w:type="paragraph" w:customStyle="1" w:styleId="WW8Num28z2">
    <w:name w:val="WW8Num28z2"/>
    <w:link w:val="WW8Num28z20"/>
    <w:rPr>
      <w:rFonts w:ascii="Wingdings" w:hAnsi="Wingdings"/>
    </w:rPr>
  </w:style>
  <w:style w:type="character" w:customStyle="1" w:styleId="WW8Num28z20">
    <w:name w:val="WW8Num28z2"/>
    <w:link w:val="WW8Num28z2"/>
    <w:rPr>
      <w:rFonts w:ascii="Wingdings" w:hAnsi="Wingdings"/>
    </w:rPr>
  </w:style>
  <w:style w:type="paragraph" w:customStyle="1" w:styleId="WW-Absatz-Standardschriftart11111111111111111111111111111">
    <w:name w:val="WW-Absatz-Standardschriftart11111111111111111111111111111"/>
    <w:link w:val="WW-Absatz-Standardschriftart111111111111111111111111111110"/>
  </w:style>
  <w:style w:type="character" w:customStyle="1" w:styleId="WW-Absatz-Standardschriftart111111111111111111111111111110">
    <w:name w:val="WW-Absatz-Standardschriftart11111111111111111111111111111"/>
    <w:link w:val="WW-Absatz-Standardschriftart11111111111111111111111111111"/>
  </w:style>
  <w:style w:type="paragraph" w:customStyle="1" w:styleId="WW8Num16z0">
    <w:name w:val="WW8Num16z0"/>
    <w:link w:val="WW8Num16z00"/>
    <w:rPr>
      <w:rFonts w:ascii="Symbol" w:hAnsi="Symbol"/>
    </w:rPr>
  </w:style>
  <w:style w:type="character" w:customStyle="1" w:styleId="WW8Num16z00">
    <w:name w:val="WW8Num16z0"/>
    <w:link w:val="WW8Num16z0"/>
    <w:rPr>
      <w:rFonts w:ascii="Symbol" w:hAnsi="Symbol"/>
    </w:rPr>
  </w:style>
  <w:style w:type="paragraph" w:customStyle="1" w:styleId="WW-Absatz-Standardschriftart11111">
    <w:name w:val="WW-Absatz-Standardschriftart11111"/>
    <w:link w:val="WW-Absatz-Standardschriftart111110"/>
  </w:style>
  <w:style w:type="character" w:customStyle="1" w:styleId="WW-Absatz-Standardschriftart111110">
    <w:name w:val="WW-Absatz-Standardschriftart11111"/>
    <w:link w:val="WW-Absatz-Standardschriftart11111"/>
  </w:style>
  <w:style w:type="paragraph" w:customStyle="1" w:styleId="WW8Num43z0">
    <w:name w:val="WW8Num43z0"/>
    <w:link w:val="WW8Num43z00"/>
    <w:rPr>
      <w:rFonts w:ascii="Symbol" w:hAnsi="Symbol"/>
    </w:rPr>
  </w:style>
  <w:style w:type="character" w:customStyle="1" w:styleId="WW8Num43z00">
    <w:name w:val="WW8Num43z0"/>
    <w:link w:val="WW8Num43z0"/>
    <w:rPr>
      <w:rFonts w:ascii="Symbol" w:hAnsi="Symbol"/>
    </w:rPr>
  </w:style>
  <w:style w:type="paragraph" w:customStyle="1" w:styleId="WW8Num7z0">
    <w:name w:val="WW8Num7z0"/>
    <w:link w:val="WW8Num7z00"/>
    <w:rPr>
      <w:rFonts w:ascii="Symbol" w:hAnsi="Symbol"/>
    </w:rPr>
  </w:style>
  <w:style w:type="character" w:customStyle="1" w:styleId="WW8Num7z00">
    <w:name w:val="WW8Num7z0"/>
    <w:link w:val="WW8Num7z0"/>
    <w:rPr>
      <w:rFonts w:ascii="Symbol" w:hAnsi="Symbol"/>
    </w:rPr>
  </w:style>
  <w:style w:type="paragraph" w:customStyle="1" w:styleId="WW-Absatz-Standardschriftart1111111111111111111111111111111111">
    <w:name w:val="WW-Absatz-Standardschriftart1111111111111111111111111111111111"/>
    <w:link w:val="WW-Absatz-Standardschriftart11111111111111111111111111111111110"/>
  </w:style>
  <w:style w:type="character" w:customStyle="1" w:styleId="WW-Absatz-Standardschriftart11111111111111111111111111111111110">
    <w:name w:val="WW-Absatz-Standardschriftart1111111111111111111111111111111111"/>
    <w:link w:val="WW-Absatz-Standardschriftart1111111111111111111111111111111111"/>
  </w:style>
  <w:style w:type="paragraph" w:customStyle="1" w:styleId="WW8Num20z0">
    <w:name w:val="WW8Num20z0"/>
    <w:link w:val="WW8Num20z00"/>
    <w:rPr>
      <w:rFonts w:ascii="Symbol" w:hAnsi="Symbol"/>
    </w:rPr>
  </w:style>
  <w:style w:type="character" w:customStyle="1" w:styleId="WW8Num20z00">
    <w:name w:val="WW8Num20z0"/>
    <w:link w:val="WW8Num20z0"/>
    <w:rPr>
      <w:rFonts w:ascii="Symbol" w:hAnsi="Symbol"/>
    </w:rPr>
  </w:style>
  <w:style w:type="paragraph" w:customStyle="1" w:styleId="WW8Num8z1">
    <w:name w:val="WW8Num8z1"/>
    <w:link w:val="WW8Num8z10"/>
    <w:rPr>
      <w:rFonts w:ascii="Courier New" w:hAnsi="Courier New"/>
    </w:rPr>
  </w:style>
  <w:style w:type="character" w:customStyle="1" w:styleId="WW8Num8z10">
    <w:name w:val="WW8Num8z1"/>
    <w:link w:val="WW8Num8z1"/>
    <w:rPr>
      <w:rFonts w:ascii="Courier New" w:hAnsi="Courier New"/>
    </w:rPr>
  </w:style>
  <w:style w:type="paragraph" w:customStyle="1" w:styleId="WW-Absatz-Standardschriftart1111111111111111111111111111111">
    <w:name w:val="WW-Absatz-Standardschriftart1111111111111111111111111111111"/>
    <w:link w:val="WW-Absatz-Standardschriftart11111111111111111111111111111110"/>
  </w:style>
  <w:style w:type="character" w:customStyle="1" w:styleId="WW-Absatz-Standardschriftart11111111111111111111111111111110">
    <w:name w:val="WW-Absatz-Standardschriftart1111111111111111111111111111111"/>
    <w:link w:val="WW-Absatz-Standardschriftart1111111111111111111111111111111"/>
  </w:style>
  <w:style w:type="paragraph" w:customStyle="1" w:styleId="WW8Num31z1">
    <w:name w:val="WW8Num31z1"/>
    <w:link w:val="WW8Num31z10"/>
    <w:rPr>
      <w:rFonts w:ascii="Courier New" w:hAnsi="Courier New"/>
    </w:rPr>
  </w:style>
  <w:style w:type="character" w:customStyle="1" w:styleId="WW8Num31z10">
    <w:name w:val="WW8Num31z1"/>
    <w:link w:val="WW8Num31z1"/>
    <w:rPr>
      <w:rFonts w:ascii="Courier New" w:hAnsi="Courier New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customStyle="1" w:styleId="af8">
    <w:name w:val="Знак Знак Знак"/>
    <w:link w:val="af9"/>
    <w:rPr>
      <w:sz w:val="24"/>
    </w:rPr>
  </w:style>
  <w:style w:type="character" w:customStyle="1" w:styleId="af9">
    <w:name w:val="Знак Знак Знак"/>
    <w:link w:val="af8"/>
    <w:rPr>
      <w:sz w:val="24"/>
    </w:rPr>
  </w:style>
  <w:style w:type="paragraph" w:customStyle="1" w:styleId="WW8Num40z1">
    <w:name w:val="WW8Num40z1"/>
    <w:link w:val="WW8Num40z10"/>
    <w:rPr>
      <w:rFonts w:ascii="Courier New" w:hAnsi="Courier New"/>
    </w:rPr>
  </w:style>
  <w:style w:type="character" w:customStyle="1" w:styleId="WW8Num40z10">
    <w:name w:val="WW8Num40z1"/>
    <w:link w:val="WW8Num40z1"/>
    <w:rPr>
      <w:rFonts w:ascii="Courier New" w:hAnsi="Courier New"/>
    </w:rPr>
  </w:style>
  <w:style w:type="paragraph" w:customStyle="1" w:styleId="WW8Num36z3">
    <w:name w:val="WW8Num36z3"/>
    <w:link w:val="WW8Num36z30"/>
    <w:rPr>
      <w:rFonts w:ascii="Symbol" w:hAnsi="Symbol"/>
    </w:rPr>
  </w:style>
  <w:style w:type="character" w:customStyle="1" w:styleId="WW8Num36z30">
    <w:name w:val="WW8Num36z3"/>
    <w:link w:val="WW8Num36z3"/>
    <w:rPr>
      <w:rFonts w:ascii="Symbol" w:hAnsi="Symbol"/>
    </w:rPr>
  </w:style>
  <w:style w:type="paragraph" w:styleId="afa">
    <w:name w:val="Body Text Indent"/>
    <w:basedOn w:val="a"/>
    <w:link w:val="afb"/>
    <w:pPr>
      <w:widowControl/>
      <w:ind w:right="454" w:firstLine="142"/>
    </w:pPr>
    <w:rPr>
      <w:sz w:val="24"/>
    </w:rPr>
  </w:style>
  <w:style w:type="character" w:customStyle="1" w:styleId="afb">
    <w:name w:val="Основной текст с отступом Знак"/>
    <w:basedOn w:val="10"/>
    <w:link w:val="afa"/>
    <w:rPr>
      <w:sz w:val="24"/>
    </w:rPr>
  </w:style>
  <w:style w:type="paragraph" w:styleId="afc">
    <w:name w:val="caption"/>
    <w:basedOn w:val="a"/>
    <w:next w:val="afd"/>
    <w:link w:val="afe"/>
    <w:pPr>
      <w:widowControl/>
      <w:jc w:val="center"/>
    </w:pPr>
    <w:rPr>
      <w:b/>
      <w:sz w:val="28"/>
    </w:rPr>
  </w:style>
  <w:style w:type="character" w:customStyle="1" w:styleId="afe">
    <w:name w:val="Название объекта Знак"/>
    <w:basedOn w:val="10"/>
    <w:link w:val="afc"/>
    <w:rPr>
      <w:b/>
      <w:sz w:val="28"/>
    </w:rPr>
  </w:style>
  <w:style w:type="paragraph" w:customStyle="1" w:styleId="WW8Num27z2">
    <w:name w:val="WW8Num27z2"/>
    <w:link w:val="WW8Num27z20"/>
    <w:rPr>
      <w:rFonts w:ascii="Wingdings" w:hAnsi="Wingdings"/>
    </w:rPr>
  </w:style>
  <w:style w:type="character" w:customStyle="1" w:styleId="WW8Num27z20">
    <w:name w:val="WW8Num27z2"/>
    <w:link w:val="WW8Num27z2"/>
    <w:rPr>
      <w:rFonts w:ascii="Wingdings" w:hAnsi="Wingdings"/>
    </w:rPr>
  </w:style>
  <w:style w:type="paragraph" w:customStyle="1" w:styleId="WW8Num3z1">
    <w:name w:val="WW8Num3z1"/>
    <w:link w:val="WW8Num3z10"/>
    <w:rPr>
      <w:rFonts w:ascii="Courier New" w:hAnsi="Courier New"/>
    </w:rPr>
  </w:style>
  <w:style w:type="character" w:customStyle="1" w:styleId="WW8Num3z10">
    <w:name w:val="WW8Num3z1"/>
    <w:link w:val="WW8Num3z1"/>
    <w:rPr>
      <w:rFonts w:ascii="Courier New" w:hAnsi="Courier New"/>
    </w:rPr>
  </w:style>
  <w:style w:type="paragraph" w:customStyle="1" w:styleId="aff">
    <w:name w:val="Содержимое врезки"/>
    <w:basedOn w:val="a0"/>
    <w:link w:val="aff0"/>
  </w:style>
  <w:style w:type="character" w:customStyle="1" w:styleId="aff0">
    <w:name w:val="Содержимое врезки"/>
    <w:basedOn w:val="af"/>
    <w:link w:val="aff"/>
  </w:style>
  <w:style w:type="paragraph" w:styleId="aff1">
    <w:name w:val="header"/>
    <w:basedOn w:val="a"/>
    <w:link w:val="aff2"/>
    <w:pPr>
      <w:tabs>
        <w:tab w:val="center" w:pos="4819"/>
        <w:tab w:val="right" w:pos="9638"/>
      </w:tabs>
    </w:pPr>
  </w:style>
  <w:style w:type="character" w:customStyle="1" w:styleId="aff2">
    <w:name w:val="Верхний колонтитул Знак"/>
    <w:basedOn w:val="10"/>
    <w:link w:val="aff1"/>
  </w:style>
  <w:style w:type="paragraph" w:customStyle="1" w:styleId="WW8Num42z0">
    <w:name w:val="WW8Num42z0"/>
    <w:link w:val="WW8Num42z00"/>
    <w:rPr>
      <w:rFonts w:ascii="Symbol" w:hAnsi="Symbol"/>
    </w:rPr>
  </w:style>
  <w:style w:type="character" w:customStyle="1" w:styleId="WW8Num42z00">
    <w:name w:val="WW8Num42z0"/>
    <w:link w:val="WW8Num42z0"/>
    <w:rPr>
      <w:rFonts w:ascii="Symbol" w:hAnsi="Symbol"/>
    </w:rPr>
  </w:style>
  <w:style w:type="paragraph" w:customStyle="1" w:styleId="aff3">
    <w:name w:val="Заголовок таблицы"/>
    <w:basedOn w:val="a7"/>
    <w:link w:val="aff4"/>
    <w:pPr>
      <w:jc w:val="center"/>
    </w:pPr>
    <w:rPr>
      <w:b/>
    </w:rPr>
  </w:style>
  <w:style w:type="character" w:customStyle="1" w:styleId="aff4">
    <w:name w:val="Заголовок таблицы"/>
    <w:basedOn w:val="a8"/>
    <w:link w:val="aff3"/>
    <w:rPr>
      <w:b/>
    </w:rPr>
  </w:style>
  <w:style w:type="paragraph" w:customStyle="1" w:styleId="WW8Num14z2">
    <w:name w:val="WW8Num14z2"/>
    <w:link w:val="WW8Num14z20"/>
    <w:rPr>
      <w:rFonts w:ascii="Wingdings" w:hAnsi="Wingdings"/>
    </w:rPr>
  </w:style>
  <w:style w:type="character" w:customStyle="1" w:styleId="WW8Num14z20">
    <w:name w:val="WW8Num14z2"/>
    <w:link w:val="WW8Num14z2"/>
    <w:rPr>
      <w:rFonts w:ascii="Wingdings" w:hAnsi="Wingdings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customStyle="1" w:styleId="CharChar">
    <w:name w:val="Char Char Знак Знак Знак Знак"/>
    <w:basedOn w:val="a"/>
    <w:link w:val="CharChar0"/>
    <w:pPr>
      <w:widowControl/>
      <w:spacing w:after="160" w:line="240" w:lineRule="exact"/>
    </w:pPr>
    <w:rPr>
      <w:rFonts w:ascii="Arial" w:hAnsi="Arial"/>
      <w:b/>
    </w:rPr>
  </w:style>
  <w:style w:type="character" w:customStyle="1" w:styleId="CharChar0">
    <w:name w:val="Char Char Знак Знак Знак Знак"/>
    <w:basedOn w:val="10"/>
    <w:link w:val="CharChar"/>
    <w:rPr>
      <w:rFonts w:ascii="Arial" w:hAnsi="Arial"/>
      <w:b/>
    </w:rPr>
  </w:style>
  <w:style w:type="paragraph" w:customStyle="1" w:styleId="WW8Num26z0">
    <w:name w:val="WW8Num26z0"/>
    <w:link w:val="WW8Num26z00"/>
    <w:rPr>
      <w:rFonts w:ascii="Symbol" w:hAnsi="Symbol"/>
    </w:rPr>
  </w:style>
  <w:style w:type="character" w:customStyle="1" w:styleId="WW8Num26z00">
    <w:name w:val="WW8Num26z0"/>
    <w:link w:val="WW8Num26z0"/>
    <w:rPr>
      <w:rFonts w:ascii="Symbol" w:hAnsi="Symbol"/>
    </w:rPr>
  </w:style>
  <w:style w:type="paragraph" w:customStyle="1" w:styleId="WW8Num34z0">
    <w:name w:val="WW8Num34z0"/>
    <w:link w:val="WW8Num34z00"/>
    <w:rPr>
      <w:rFonts w:ascii="Symbol" w:hAnsi="Symbol"/>
    </w:rPr>
  </w:style>
  <w:style w:type="character" w:customStyle="1" w:styleId="WW8Num34z00">
    <w:name w:val="WW8Num34z0"/>
    <w:link w:val="WW8Num34z0"/>
    <w:rPr>
      <w:rFonts w:ascii="Symbol" w:hAnsi="Symbol"/>
    </w:rPr>
  </w:style>
  <w:style w:type="paragraph" w:customStyle="1" w:styleId="WW8Num33z1">
    <w:name w:val="WW8Num33z1"/>
    <w:link w:val="WW8Num33z10"/>
    <w:rPr>
      <w:rFonts w:ascii="Courier New" w:hAnsi="Courier New"/>
    </w:rPr>
  </w:style>
  <w:style w:type="character" w:customStyle="1" w:styleId="WW8Num33z10">
    <w:name w:val="WW8Num33z1"/>
    <w:link w:val="WW8Num33z1"/>
    <w:rPr>
      <w:rFonts w:ascii="Courier New" w:hAnsi="Courier New"/>
    </w:rPr>
  </w:style>
  <w:style w:type="paragraph" w:customStyle="1" w:styleId="WW8Num45z2">
    <w:name w:val="WW8Num45z2"/>
    <w:link w:val="WW8Num45z20"/>
    <w:rPr>
      <w:rFonts w:ascii="Wingdings" w:hAnsi="Wingdings"/>
    </w:rPr>
  </w:style>
  <w:style w:type="character" w:customStyle="1" w:styleId="WW8Num45z20">
    <w:name w:val="WW8Num45z2"/>
    <w:link w:val="WW8Num45z2"/>
    <w:rPr>
      <w:rFonts w:ascii="Wingdings" w:hAnsi="Wingdings"/>
    </w:rPr>
  </w:style>
  <w:style w:type="paragraph" w:customStyle="1" w:styleId="1c">
    <w:name w:val="Название1"/>
    <w:basedOn w:val="a"/>
    <w:link w:val="1d"/>
    <w:pPr>
      <w:spacing w:before="120" w:after="120"/>
    </w:pPr>
    <w:rPr>
      <w:i/>
      <w:sz w:val="24"/>
    </w:rPr>
  </w:style>
  <w:style w:type="character" w:customStyle="1" w:styleId="1d">
    <w:name w:val="Название1"/>
    <w:basedOn w:val="10"/>
    <w:link w:val="1c"/>
    <w:rPr>
      <w:i/>
      <w:sz w:val="24"/>
    </w:rPr>
  </w:style>
  <w:style w:type="paragraph" w:customStyle="1" w:styleId="WW8Num17z2">
    <w:name w:val="WW8Num17z2"/>
    <w:link w:val="WW8Num17z20"/>
    <w:rPr>
      <w:rFonts w:ascii="Wingdings" w:hAnsi="Wingdings"/>
    </w:rPr>
  </w:style>
  <w:style w:type="character" w:customStyle="1" w:styleId="WW8Num17z20">
    <w:name w:val="WW8Num17z2"/>
    <w:link w:val="WW8Num17z2"/>
    <w:rPr>
      <w:rFonts w:ascii="Wingdings" w:hAnsi="Wingdings"/>
    </w:rPr>
  </w:style>
  <w:style w:type="paragraph" w:customStyle="1" w:styleId="WW8Num27z1">
    <w:name w:val="WW8Num27z1"/>
    <w:link w:val="WW8Num27z10"/>
    <w:rPr>
      <w:rFonts w:ascii="Courier New" w:hAnsi="Courier New"/>
    </w:rPr>
  </w:style>
  <w:style w:type="character" w:customStyle="1" w:styleId="WW8Num27z10">
    <w:name w:val="WW8Num27z1"/>
    <w:link w:val="WW8Num27z1"/>
    <w:rPr>
      <w:rFonts w:ascii="Courier New" w:hAnsi="Courier New"/>
    </w:rPr>
  </w:style>
  <w:style w:type="paragraph" w:styleId="aff5">
    <w:name w:val="List"/>
    <w:basedOn w:val="a0"/>
    <w:link w:val="aff6"/>
  </w:style>
  <w:style w:type="character" w:customStyle="1" w:styleId="aff6">
    <w:name w:val="Список Знак"/>
    <w:basedOn w:val="af"/>
    <w:link w:val="aff5"/>
  </w:style>
  <w:style w:type="paragraph" w:customStyle="1" w:styleId="ConsPlusNormal">
    <w:name w:val="ConsPlusNormal"/>
    <w:link w:val="ConsPlusNormal0"/>
    <w:pPr>
      <w:widowControl w:val="0"/>
      <w:ind w:firstLine="720"/>
    </w:pPr>
    <w:rPr>
      <w:rFonts w:ascii="Arial" w:hAnsi="Arial"/>
    </w:rPr>
  </w:style>
  <w:style w:type="character" w:customStyle="1" w:styleId="ConsPlusNormal0">
    <w:name w:val="ConsPlusNormal"/>
    <w:link w:val="ConsPlusNormal"/>
    <w:rPr>
      <w:rFonts w:ascii="Arial" w:hAnsi="Arial"/>
    </w:rPr>
  </w:style>
  <w:style w:type="paragraph" w:customStyle="1" w:styleId="WW-Absatz-Standardschriftart1111111111111111111111111">
    <w:name w:val="WW-Absatz-Standardschriftart1111111111111111111111111"/>
    <w:link w:val="WW-Absatz-Standardschriftart11111111111111111111111110"/>
  </w:style>
  <w:style w:type="character" w:customStyle="1" w:styleId="WW-Absatz-Standardschriftart11111111111111111111111110">
    <w:name w:val="WW-Absatz-Standardschriftart1111111111111111111111111"/>
    <w:link w:val="WW-Absatz-Standardschriftart1111111111111111111111111"/>
  </w:style>
  <w:style w:type="paragraph" w:customStyle="1" w:styleId="1e">
    <w:name w:val="Название объекта1"/>
    <w:basedOn w:val="a"/>
    <w:next w:val="a"/>
    <w:link w:val="1f"/>
    <w:pPr>
      <w:spacing w:before="120" w:after="120"/>
    </w:pPr>
    <w:rPr>
      <w:b/>
    </w:rPr>
  </w:style>
  <w:style w:type="character" w:customStyle="1" w:styleId="1f">
    <w:name w:val="Название объекта1"/>
    <w:basedOn w:val="10"/>
    <w:link w:val="1e"/>
    <w:rPr>
      <w:b/>
    </w:rPr>
  </w:style>
  <w:style w:type="paragraph" w:styleId="afd">
    <w:name w:val="Subtitle"/>
    <w:basedOn w:val="ab"/>
    <w:next w:val="a0"/>
    <w:link w:val="aff7"/>
    <w:uiPriority w:val="11"/>
    <w:qFormat/>
    <w:pPr>
      <w:jc w:val="center"/>
    </w:pPr>
    <w:rPr>
      <w:i/>
    </w:rPr>
  </w:style>
  <w:style w:type="character" w:customStyle="1" w:styleId="aff7">
    <w:name w:val="Подзаголовок Знак"/>
    <w:basedOn w:val="ac"/>
    <w:link w:val="afd"/>
    <w:rPr>
      <w:rFonts w:ascii="Arial" w:hAnsi="Arial"/>
      <w:i/>
      <w:sz w:val="28"/>
    </w:rPr>
  </w:style>
  <w:style w:type="paragraph" w:customStyle="1" w:styleId="17">
    <w:name w:val="Основной шрифт абзаца1"/>
    <w:link w:val="18"/>
  </w:style>
  <w:style w:type="character" w:customStyle="1" w:styleId="18">
    <w:name w:val="Основной шрифт абзаца1"/>
    <w:link w:val="17"/>
  </w:style>
  <w:style w:type="paragraph" w:customStyle="1" w:styleId="WW8Num5z0">
    <w:name w:val="WW8Num5z0"/>
    <w:link w:val="WW8Num5z00"/>
    <w:rPr>
      <w:rFonts w:ascii="Symbol" w:hAnsi="Symbol"/>
    </w:rPr>
  </w:style>
  <w:style w:type="character" w:customStyle="1" w:styleId="WW8Num5z00">
    <w:name w:val="WW8Num5z0"/>
    <w:link w:val="WW8Num5z0"/>
    <w:rPr>
      <w:rFonts w:ascii="Symbol" w:hAnsi="Symbol"/>
    </w:rPr>
  </w:style>
  <w:style w:type="paragraph" w:customStyle="1" w:styleId="WW8Num38z0">
    <w:name w:val="WW8Num38z0"/>
    <w:link w:val="WW8Num38z00"/>
    <w:rPr>
      <w:rFonts w:ascii="Symbol" w:hAnsi="Symbol"/>
    </w:rPr>
  </w:style>
  <w:style w:type="character" w:customStyle="1" w:styleId="WW8Num38z00">
    <w:name w:val="WW8Num38z0"/>
    <w:link w:val="WW8Num38z0"/>
    <w:rPr>
      <w:rFonts w:ascii="Symbol" w:hAnsi="Symbol"/>
    </w:rPr>
  </w:style>
  <w:style w:type="paragraph" w:customStyle="1" w:styleId="WW8Num31z2">
    <w:name w:val="WW8Num31z2"/>
    <w:link w:val="WW8Num31z20"/>
    <w:rPr>
      <w:rFonts w:ascii="Wingdings" w:hAnsi="Wingdings"/>
    </w:rPr>
  </w:style>
  <w:style w:type="character" w:customStyle="1" w:styleId="WW8Num31z20">
    <w:name w:val="WW8Num31z2"/>
    <w:link w:val="WW8Num31z2"/>
    <w:rPr>
      <w:rFonts w:ascii="Wingdings" w:hAnsi="Wingdings"/>
    </w:rPr>
  </w:style>
  <w:style w:type="paragraph" w:customStyle="1" w:styleId="WW8Num8z0">
    <w:name w:val="WW8Num8z0"/>
    <w:link w:val="WW8Num8z00"/>
    <w:rPr>
      <w:rFonts w:ascii="Symbol" w:hAnsi="Symbol"/>
    </w:rPr>
  </w:style>
  <w:style w:type="character" w:customStyle="1" w:styleId="WW8Num8z00">
    <w:name w:val="WW8Num8z0"/>
    <w:link w:val="WW8Num8z0"/>
    <w:rPr>
      <w:rFonts w:ascii="Symbol" w:hAnsi="Symbol"/>
    </w:rPr>
  </w:style>
  <w:style w:type="paragraph" w:styleId="aff8">
    <w:name w:val="Title"/>
    <w:next w:val="a"/>
    <w:link w:val="aff9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f9">
    <w:name w:val="Название Знак"/>
    <w:link w:val="aff8"/>
    <w:rPr>
      <w:rFonts w:ascii="XO Thames" w:hAnsi="XO Thames"/>
      <w:b/>
      <w:caps/>
      <w:sz w:val="40"/>
    </w:rPr>
  </w:style>
  <w:style w:type="paragraph" w:customStyle="1" w:styleId="WW-Absatz-Standardschriftart11111111111111111111">
    <w:name w:val="WW-Absatz-Standardschriftart11111111111111111111"/>
    <w:link w:val="WW-Absatz-Standardschriftart111111111111111111110"/>
  </w:style>
  <w:style w:type="character" w:customStyle="1" w:styleId="WW-Absatz-Standardschriftart111111111111111111110">
    <w:name w:val="WW-Absatz-Standardschriftart11111111111111111111"/>
    <w:link w:val="WW-Absatz-Standardschriftart11111111111111111111"/>
  </w:style>
  <w:style w:type="paragraph" w:customStyle="1" w:styleId="WW8Num42z2">
    <w:name w:val="WW8Num42z2"/>
    <w:link w:val="WW8Num42z20"/>
    <w:rPr>
      <w:rFonts w:ascii="Wingdings" w:hAnsi="Wingdings"/>
    </w:rPr>
  </w:style>
  <w:style w:type="character" w:customStyle="1" w:styleId="WW8Num42z20">
    <w:name w:val="WW8Num42z2"/>
    <w:link w:val="WW8Num42z2"/>
    <w:rPr>
      <w:rFonts w:ascii="Wingdings" w:hAnsi="Wingdings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paragraph" w:customStyle="1" w:styleId="WW8Num3z2">
    <w:name w:val="WW8Num3z2"/>
    <w:link w:val="WW8Num3z20"/>
    <w:rPr>
      <w:rFonts w:ascii="Wingdings" w:hAnsi="Wingdings"/>
    </w:rPr>
  </w:style>
  <w:style w:type="character" w:customStyle="1" w:styleId="WW8Num3z20">
    <w:name w:val="WW8Num3z2"/>
    <w:link w:val="WW8Num3z2"/>
    <w:rPr>
      <w:rFonts w:ascii="Wingdings" w:hAnsi="Wingdings"/>
    </w:rPr>
  </w:style>
  <w:style w:type="paragraph" w:customStyle="1" w:styleId="WW8Num38z2">
    <w:name w:val="WW8Num38z2"/>
    <w:link w:val="WW8Num38z20"/>
    <w:rPr>
      <w:rFonts w:ascii="Wingdings" w:hAnsi="Wingdings"/>
    </w:rPr>
  </w:style>
  <w:style w:type="character" w:customStyle="1" w:styleId="WW8Num38z20">
    <w:name w:val="WW8Num38z2"/>
    <w:link w:val="WW8Num38z2"/>
    <w:rPr>
      <w:rFonts w:ascii="Wingdings" w:hAnsi="Wingdings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paragraph" w:customStyle="1" w:styleId="WW8Num16z2">
    <w:name w:val="WW8Num16z2"/>
    <w:link w:val="WW8Num16z20"/>
    <w:rPr>
      <w:rFonts w:ascii="Wingdings" w:hAnsi="Wingdings"/>
    </w:rPr>
  </w:style>
  <w:style w:type="character" w:customStyle="1" w:styleId="WW8Num16z20">
    <w:name w:val="WW8Num16z2"/>
    <w:link w:val="WW8Num16z2"/>
    <w:rPr>
      <w:rFonts w:ascii="Wingdings" w:hAnsi="Wingdings"/>
    </w:rPr>
  </w:style>
  <w:style w:type="paragraph" w:customStyle="1" w:styleId="WW-Absatz-Standardschriftart1111111111111111111111111111111111111">
    <w:name w:val="WW-Absatz-Standardschriftart1111111111111111111111111111111111111"/>
    <w:link w:val="WW-Absatz-Standardschriftart11111111111111111111111111111111111110"/>
  </w:style>
  <w:style w:type="character" w:customStyle="1" w:styleId="WW-Absatz-Standardschriftart11111111111111111111111111111111111110">
    <w:name w:val="WW-Absatz-Standardschriftart1111111111111111111111111111111111111"/>
    <w:link w:val="WW-Absatz-Standardschriftart1111111111111111111111111111111111111"/>
  </w:style>
  <w:style w:type="paragraph" w:customStyle="1" w:styleId="WW-Absatz-Standardschriftart11111111111">
    <w:name w:val="WW-Absatz-Standardschriftart11111111111"/>
    <w:link w:val="WW-Absatz-Standardschriftart111111111110"/>
  </w:style>
  <w:style w:type="character" w:customStyle="1" w:styleId="WW-Absatz-Standardschriftart111111111110">
    <w:name w:val="WW-Absatz-Standardschriftart11111111111"/>
    <w:link w:val="WW-Absatz-Standardschriftart11111111111"/>
  </w:style>
  <w:style w:type="paragraph" w:customStyle="1" w:styleId="WW-Absatz-Standardschriftart111111111111111111111111111111111111111">
    <w:name w:val="WW-Absatz-Standardschriftart111111111111111111111111111111111111111"/>
    <w:link w:val="WW-Absatz-Standardschriftart1111111111111111111111111111111111111110"/>
  </w:style>
  <w:style w:type="character" w:customStyle="1" w:styleId="WW-Absatz-Standardschriftart1111111111111111111111111111111111111110">
    <w:name w:val="WW-Absatz-Standardschriftart111111111111111111111111111111111111111"/>
    <w:link w:val="WW-Absatz-Standardschriftart111111111111111111111111111111111111111"/>
  </w:style>
  <w:style w:type="paragraph" w:customStyle="1" w:styleId="WW8Num19z1">
    <w:name w:val="WW8Num19z1"/>
    <w:link w:val="WW8Num19z10"/>
    <w:rPr>
      <w:rFonts w:ascii="Courier New" w:hAnsi="Courier New"/>
    </w:rPr>
  </w:style>
  <w:style w:type="character" w:customStyle="1" w:styleId="WW8Num19z10">
    <w:name w:val="WW8Num19z1"/>
    <w:link w:val="WW8Num19z1"/>
    <w:rPr>
      <w:rFonts w:ascii="Courier New" w:hAnsi="Courier New"/>
    </w:rPr>
  </w:style>
  <w:style w:type="paragraph" w:customStyle="1" w:styleId="WW8Num40z0">
    <w:name w:val="WW8Num40z0"/>
    <w:link w:val="WW8Num40z00"/>
    <w:rPr>
      <w:rFonts w:ascii="Symbol" w:hAnsi="Symbol"/>
    </w:rPr>
  </w:style>
  <w:style w:type="character" w:customStyle="1" w:styleId="WW8Num40z00">
    <w:name w:val="WW8Num40z0"/>
    <w:link w:val="WW8Num40z0"/>
    <w:rPr>
      <w:rFonts w:ascii="Symbol" w:hAnsi="Symbol"/>
    </w:rPr>
  </w:style>
  <w:style w:type="paragraph" w:customStyle="1" w:styleId="WW8Num9z0">
    <w:name w:val="WW8Num9z0"/>
    <w:link w:val="WW8Num9z00"/>
    <w:rPr>
      <w:rFonts w:ascii="Symbol" w:hAnsi="Symbol"/>
    </w:rPr>
  </w:style>
  <w:style w:type="character" w:customStyle="1" w:styleId="WW8Num9z00">
    <w:name w:val="WW8Num9z0"/>
    <w:link w:val="WW8Num9z0"/>
    <w:rPr>
      <w:rFonts w:ascii="Symbol" w:hAnsi="Symbol"/>
    </w:rPr>
  </w:style>
  <w:style w:type="paragraph" w:customStyle="1" w:styleId="WW8Num14z0">
    <w:name w:val="WW8Num14z0"/>
    <w:link w:val="WW8Num14z00"/>
    <w:rPr>
      <w:rFonts w:ascii="Symbol" w:hAnsi="Symbol"/>
    </w:rPr>
  </w:style>
  <w:style w:type="character" w:customStyle="1" w:styleId="WW8Num14z00">
    <w:name w:val="WW8Num14z0"/>
    <w:link w:val="WW8Num14z0"/>
    <w:rPr>
      <w:rFonts w:ascii="Symbol" w:hAnsi="Symbo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925</Words>
  <Characters>5279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</cp:revision>
  <cp:lastPrinted>2025-11-28T13:10:00Z</cp:lastPrinted>
  <dcterms:created xsi:type="dcterms:W3CDTF">2025-11-28T13:12:00Z</dcterms:created>
  <dcterms:modified xsi:type="dcterms:W3CDTF">2025-11-28T13:31:00Z</dcterms:modified>
</cp:coreProperties>
</file>